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2B" w:rsidRDefault="00B876FC">
      <w:pPr>
        <w:pStyle w:val="a5"/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466725" cy="609600"/>
            <wp:effectExtent l="0" t="0" r="9525" b="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2B" w:rsidRDefault="00B55E2B">
      <w:pPr>
        <w:pStyle w:val="a5"/>
        <w:ind w:firstLine="0"/>
        <w:rPr>
          <w:b w:val="0"/>
          <w:bCs/>
          <w:sz w:val="18"/>
          <w:szCs w:val="18"/>
        </w:rPr>
      </w:pPr>
    </w:p>
    <w:p w:rsidR="00B55E2B" w:rsidRDefault="00B55E2B">
      <w:pPr>
        <w:pStyle w:val="1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НИЖНЕГО НОВГОРОДА</w:t>
      </w:r>
    </w:p>
    <w:p w:rsidR="00B55E2B" w:rsidRDefault="00B55E2B">
      <w:pPr>
        <w:ind w:firstLine="0"/>
        <w:jc w:val="center"/>
        <w:rPr>
          <w:sz w:val="18"/>
          <w:szCs w:val="18"/>
        </w:rPr>
      </w:pPr>
    </w:p>
    <w:p w:rsidR="00B55E2B" w:rsidRPr="00C678D4" w:rsidRDefault="00B55E2B">
      <w:pPr>
        <w:pStyle w:val="1"/>
        <w:ind w:firstLine="0"/>
        <w:jc w:val="center"/>
        <w:rPr>
          <w:b/>
          <w:bCs/>
          <w:sz w:val="36"/>
          <w:szCs w:val="36"/>
        </w:rPr>
      </w:pPr>
      <w:r w:rsidRPr="00C678D4">
        <w:rPr>
          <w:b/>
          <w:bCs/>
          <w:sz w:val="36"/>
          <w:szCs w:val="36"/>
        </w:rPr>
        <w:t>П О С Т А Н О В Л Е Н И Е</w:t>
      </w:r>
    </w:p>
    <w:p w:rsidR="00B55E2B" w:rsidRPr="008B5A04" w:rsidRDefault="00B55E2B">
      <w:pPr>
        <w:jc w:val="center"/>
        <w:rPr>
          <w:b/>
          <w:sz w:val="18"/>
          <w:szCs w:val="18"/>
        </w:rPr>
      </w:pPr>
    </w:p>
    <w:tbl>
      <w:tblPr>
        <w:tblStyle w:val="ac"/>
        <w:tblpPr w:leftFromText="180" w:rightFromText="180" w:vertAnchor="text" w:horzAnchor="page" w:tblpX="2028" w:tblpY="-55"/>
        <w:tblOverlap w:val="never"/>
        <w:tblW w:w="8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401"/>
        <w:gridCol w:w="1692"/>
        <w:gridCol w:w="1513"/>
        <w:gridCol w:w="2294"/>
      </w:tblGrid>
      <w:tr w:rsidR="007A5787" w:rsidTr="00D80A4E">
        <w:trPr>
          <w:trHeight w:hRule="exact" w:val="467"/>
        </w:trPr>
        <w:tc>
          <w:tcPr>
            <w:tcW w:w="2023" w:type="dxa"/>
          </w:tcPr>
          <w:sdt>
            <w:sdtPr>
              <w:rPr>
                <w:rStyle w:val="Datenum"/>
                <w:szCs w:val="28"/>
              </w:rPr>
              <w:alias w:val="Date"/>
              <w:tag w:val="Date"/>
              <w:id w:val="345448127"/>
              <w:placeholder>
                <w:docPart w:val="D4519FE6DD8F42AF9A0A5FDFCF7793BA"/>
              </w:placeholder>
              <w:text/>
            </w:sdtPr>
            <w:sdtEndPr>
              <w:rPr>
                <w:rStyle w:val="Datenum"/>
              </w:rPr>
            </w:sdtEndPr>
            <w:sdtContent>
              <w:p w:rsidR="007A5787" w:rsidRPr="008823E4" w:rsidRDefault="007A5787" w:rsidP="00D80A4E">
                <w:pPr>
                  <w:ind w:firstLine="0"/>
                  <w:rPr>
                    <w:rStyle w:val="Datenum"/>
                    <w:szCs w:val="28"/>
                  </w:rPr>
                </w:pPr>
                <w:r>
                  <w:rPr>
                    <w:rStyle w:val="Datenum"/>
                    <w:szCs w:val="28"/>
                    <w:lang w:val="en-US"/>
                  </w:rPr>
                  <w:t>____________</w:t>
                </w:r>
              </w:p>
            </w:sdtContent>
          </w:sdt>
          <w:p w:rsidR="007A5787" w:rsidRDefault="007A5787" w:rsidP="00D80A4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1401" w:type="dxa"/>
          </w:tcPr>
          <w:p w:rsidR="007A5787" w:rsidRDefault="007A5787" w:rsidP="00D80A4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1692" w:type="dxa"/>
          </w:tcPr>
          <w:p w:rsidR="007A5787" w:rsidRDefault="007A5787" w:rsidP="00D80A4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1513" w:type="dxa"/>
          </w:tcPr>
          <w:p w:rsidR="007A5787" w:rsidRDefault="007A5787" w:rsidP="00D80A4E">
            <w:pPr>
              <w:ind w:firstLine="0"/>
              <w:rPr>
                <w:rStyle w:val="Datenum"/>
                <w:szCs w:val="28"/>
              </w:rPr>
            </w:pPr>
          </w:p>
        </w:tc>
        <w:tc>
          <w:tcPr>
            <w:tcW w:w="2294" w:type="dxa"/>
          </w:tcPr>
          <w:p w:rsidR="007A5787" w:rsidRPr="00E73E58" w:rsidRDefault="007A5787" w:rsidP="00463F10">
            <w:pPr>
              <w:ind w:left="-108" w:firstLine="0"/>
              <w:rPr>
                <w:rStyle w:val="Datenum"/>
                <w:szCs w:val="28"/>
              </w:rPr>
            </w:pPr>
            <w:r>
              <w:rPr>
                <w:rStyle w:val="Datenum"/>
                <w:szCs w:val="28"/>
              </w:rPr>
              <w:t>№</w:t>
            </w:r>
            <w:r>
              <w:rPr>
                <w:rStyle w:val="Datenum"/>
                <w:szCs w:val="28"/>
                <w:lang w:val="en-US"/>
              </w:rPr>
              <w:t xml:space="preserve"> </w:t>
            </w:r>
            <w:sdt>
              <w:sdtPr>
                <w:rPr>
                  <w:rStyle w:val="Datenum"/>
                  <w:szCs w:val="28"/>
                  <w:lang w:val="en-US"/>
                </w:rPr>
                <w:alias w:val="Number"/>
                <w:tag w:val="Number"/>
                <w:id w:val="1438261701"/>
                <w:placeholder>
                  <w:docPart w:val="02DDC12F91034694B11FE1E9E99E8C0B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463F10">
                  <w:rPr>
                    <w:rStyle w:val="Datenum"/>
                    <w:szCs w:val="28"/>
                  </w:rPr>
                  <w:t>_______</w:t>
                </w:r>
              </w:sdtContent>
            </w:sdt>
          </w:p>
        </w:tc>
      </w:tr>
    </w:tbl>
    <w:p w:rsidR="006A3827" w:rsidRPr="000F2FC3" w:rsidRDefault="006A3827" w:rsidP="00F4667E">
      <w:pPr>
        <w:ind w:firstLine="567"/>
        <w:rPr>
          <w:szCs w:val="28"/>
        </w:rPr>
      </w:pPr>
    </w:p>
    <w:p w:rsidR="006A3827" w:rsidRDefault="006A3827" w:rsidP="00F4667E">
      <w:pPr>
        <w:ind w:firstLine="567"/>
        <w:rPr>
          <w:szCs w:val="28"/>
          <w:lang w:val="en-US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108"/>
        <w:gridCol w:w="210"/>
        <w:gridCol w:w="53"/>
      </w:tblGrid>
      <w:tr w:rsidR="00EB0253" w:rsidTr="008349BE">
        <w:trPr>
          <w:trHeight w:val="416"/>
        </w:trPr>
        <w:tc>
          <w:tcPr>
            <w:tcW w:w="369" w:type="dxa"/>
          </w:tcPr>
          <w:p w:rsidR="00EB0253" w:rsidRDefault="00EB0253" w:rsidP="00D156ED">
            <w:pPr>
              <w:ind w:hanging="108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>┌</w:t>
            </w:r>
          </w:p>
        </w:tc>
        <w:tc>
          <w:tcPr>
            <w:tcW w:w="5108" w:type="dxa"/>
          </w:tcPr>
          <w:p w:rsidR="00EB0253" w:rsidRDefault="00EB0253" w:rsidP="00EC40B9">
            <w:pPr>
              <w:ind w:firstLine="0"/>
              <w:rPr>
                <w:szCs w:val="28"/>
                <w:lang w:val="en-US"/>
              </w:rPr>
            </w:pPr>
          </w:p>
        </w:tc>
        <w:tc>
          <w:tcPr>
            <w:tcW w:w="263" w:type="dxa"/>
            <w:gridSpan w:val="2"/>
          </w:tcPr>
          <w:p w:rsidR="00EB0253" w:rsidRDefault="00EB0253" w:rsidP="008349BE">
            <w:pPr>
              <w:ind w:left="-735" w:firstLine="0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>┐</w:t>
            </w:r>
          </w:p>
        </w:tc>
      </w:tr>
      <w:tr w:rsidR="00EB0253" w:rsidTr="008349BE">
        <w:trPr>
          <w:gridAfter w:val="1"/>
          <w:wAfter w:w="53" w:type="dxa"/>
          <w:trHeight w:val="2056"/>
        </w:trPr>
        <w:tc>
          <w:tcPr>
            <w:tcW w:w="5687" w:type="dxa"/>
            <w:gridSpan w:val="3"/>
          </w:tcPr>
          <w:p w:rsidR="00EB0253" w:rsidRPr="007E3917" w:rsidRDefault="008933E1" w:rsidP="00681E6E">
            <w:pPr>
              <w:ind w:left="-108" w:right="91" w:firstLine="0"/>
              <w:rPr>
                <w:szCs w:val="28"/>
              </w:rPr>
            </w:pPr>
            <w:sdt>
              <w:sdtPr>
                <w:alias w:val="Title"/>
                <w:tag w:val="Title"/>
                <w:id w:val="-1885396532"/>
                <w:placeholder>
                  <w:docPart w:val="478AEC90476F4ADC83E45B1A4AFAF5A1"/>
                </w:placeholder>
                <w:text/>
              </w:sdtPr>
              <w:sdtEndPr/>
              <w:sdtContent>
                <w:r w:rsidR="00707DBF" w:rsidRPr="00707DBF">
                  <w:t>Об утверждении формы сбора показателей для субъектов малого предпринимательства на территории городского округа город Нижн</w:t>
                </w:r>
                <w:r w:rsidR="00681E6E">
                  <w:t>ий</w:t>
                </w:r>
                <w:r w:rsidR="00707DBF" w:rsidRPr="00707DBF">
                  <w:t xml:space="preserve"> Новгород</w:t>
                </w:r>
              </w:sdtContent>
            </w:sdt>
          </w:p>
        </w:tc>
      </w:tr>
    </w:tbl>
    <w:p w:rsidR="006A3827" w:rsidRPr="007E3917" w:rsidRDefault="006A3827" w:rsidP="00F4667E">
      <w:pPr>
        <w:ind w:firstLine="567"/>
        <w:rPr>
          <w:szCs w:val="28"/>
        </w:rPr>
      </w:pP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В соответствии с пунктом 2 </w:t>
      </w:r>
      <w:r w:rsidR="002E3200" w:rsidRPr="001C6CB0">
        <w:rPr>
          <w:color w:val="000000"/>
          <w:szCs w:val="28"/>
        </w:rPr>
        <w:t xml:space="preserve">части 1 </w:t>
      </w:r>
      <w:r w:rsidRPr="001C6CB0">
        <w:rPr>
          <w:color w:val="000000"/>
          <w:szCs w:val="28"/>
        </w:rPr>
        <w:t>статьи 11 Федерального закона от 24.07.2007 № 209-ФЗ «О развитии малого и среднего предпринимательства в Российской Федерации»</w:t>
      </w:r>
      <w:r w:rsidR="0039726E" w:rsidRPr="001C6CB0">
        <w:rPr>
          <w:color w:val="000000"/>
          <w:szCs w:val="28"/>
        </w:rPr>
        <w:t xml:space="preserve">, </w:t>
      </w:r>
      <w:r w:rsidR="00856772" w:rsidRPr="001C6CB0">
        <w:rPr>
          <w:rStyle w:val="pt-a0-000020"/>
        </w:rPr>
        <w:t>Устав</w:t>
      </w:r>
      <w:r w:rsidR="00C81485" w:rsidRPr="001C6CB0">
        <w:rPr>
          <w:rStyle w:val="pt-a0-000020"/>
        </w:rPr>
        <w:t xml:space="preserve">ом </w:t>
      </w:r>
      <w:r w:rsidR="00856772" w:rsidRPr="001C6CB0">
        <w:rPr>
          <w:rStyle w:val="pt-a0-000020"/>
        </w:rPr>
        <w:t xml:space="preserve">муниципального образования городской округ </w:t>
      </w:r>
      <w:r w:rsidR="00CC4F78" w:rsidRPr="001C6CB0">
        <w:rPr>
          <w:rStyle w:val="pt-a0-000020"/>
        </w:rPr>
        <w:t xml:space="preserve">город </w:t>
      </w:r>
      <w:r w:rsidR="00856772" w:rsidRPr="001C6CB0">
        <w:rPr>
          <w:rStyle w:val="pt-a0-000020"/>
        </w:rPr>
        <w:t>Нижний Новгород</w:t>
      </w:r>
      <w:r w:rsidRPr="001C6CB0">
        <w:rPr>
          <w:color w:val="000000"/>
          <w:szCs w:val="28"/>
        </w:rPr>
        <w:t xml:space="preserve"> и в целях обеспечения органов местного самоуправления</w:t>
      </w:r>
      <w:r w:rsidR="009053DE" w:rsidRPr="001C6CB0">
        <w:rPr>
          <w:color w:val="000000"/>
          <w:szCs w:val="28"/>
        </w:rPr>
        <w:t xml:space="preserve"> </w:t>
      </w:r>
      <w:r w:rsidRPr="001C6CB0">
        <w:rPr>
          <w:color w:val="000000"/>
          <w:szCs w:val="28"/>
        </w:rPr>
        <w:t xml:space="preserve">информацией о состоянии и развитии малого предпринимательства в </w:t>
      </w:r>
      <w:r w:rsidR="00CC4F78" w:rsidRPr="001C6CB0">
        <w:rPr>
          <w:rStyle w:val="pt-a0-000020"/>
        </w:rPr>
        <w:t>городском округе город Нижний Новгород</w:t>
      </w:r>
      <w:r w:rsidRPr="001C6CB0">
        <w:rPr>
          <w:color w:val="000000"/>
          <w:szCs w:val="28"/>
        </w:rPr>
        <w:t>, администрация города Нижнего Новгорода постановляет:</w:t>
      </w: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1. Утвердить прилагаемую форму сбора показателей для субъектов малого предпринимательства на территории </w:t>
      </w:r>
      <w:r w:rsidR="00CC4F78" w:rsidRPr="001C6CB0">
        <w:rPr>
          <w:rStyle w:val="pt-a0-000020"/>
        </w:rPr>
        <w:t>городского округа город Нижний Новгород</w:t>
      </w:r>
      <w:r w:rsidR="00CC4F78" w:rsidRPr="001C6CB0">
        <w:rPr>
          <w:color w:val="000000"/>
          <w:szCs w:val="28"/>
        </w:rPr>
        <w:t xml:space="preserve"> </w:t>
      </w:r>
      <w:r w:rsidRPr="001C6CB0">
        <w:rPr>
          <w:color w:val="000000"/>
          <w:szCs w:val="28"/>
        </w:rPr>
        <w:t>№ МП (годовая) «Сведения об основных показателях деятельности малого предприятия» (далее – форма № МП) согласно приложению.</w:t>
      </w:r>
    </w:p>
    <w:p w:rsidR="00463F10" w:rsidRPr="001C6CB0" w:rsidRDefault="00463F10" w:rsidP="00987D85">
      <w:pPr>
        <w:shd w:val="clear" w:color="auto" w:fill="FFFFFF"/>
        <w:ind w:firstLine="709"/>
        <w:rPr>
          <w:szCs w:val="28"/>
        </w:rPr>
      </w:pPr>
      <w:r w:rsidRPr="001C6CB0">
        <w:rPr>
          <w:color w:val="000000"/>
          <w:szCs w:val="28"/>
        </w:rPr>
        <w:t xml:space="preserve">2. </w:t>
      </w:r>
      <w:r w:rsidR="00FB79C2" w:rsidRPr="001C6CB0">
        <w:rPr>
          <w:szCs w:val="28"/>
        </w:rPr>
        <w:t>Главам администраций районов города Нижнего Новгорода, главе администрации Кстовского района муниципального образования городской округ город Нижний Новгород</w:t>
      </w:r>
      <w:r w:rsidRPr="001C6CB0">
        <w:rPr>
          <w:szCs w:val="28"/>
        </w:rPr>
        <w:t>:</w:t>
      </w: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2.1. Назначить </w:t>
      </w:r>
      <w:r w:rsidRPr="001C6CB0">
        <w:rPr>
          <w:szCs w:val="28"/>
        </w:rPr>
        <w:t>заместителей глав администраций районов</w:t>
      </w:r>
      <w:r w:rsidRPr="001C6CB0">
        <w:rPr>
          <w:color w:val="000000"/>
          <w:szCs w:val="28"/>
        </w:rPr>
        <w:t xml:space="preserve">, курирующих вопросы экономики, ответственными за сбор и предоставление сведений об основных показателях деятельности малых предприятий </w:t>
      </w:r>
      <w:r w:rsidR="00B63265" w:rsidRPr="001C6CB0">
        <w:rPr>
          <w:rStyle w:val="pt-a0-000020"/>
        </w:rPr>
        <w:t>городского округа город Нижний Новгород</w:t>
      </w:r>
      <w:r w:rsidRPr="001C6CB0">
        <w:rPr>
          <w:color w:val="000000"/>
          <w:szCs w:val="28"/>
        </w:rPr>
        <w:t xml:space="preserve"> за отчетный год.</w:t>
      </w:r>
    </w:p>
    <w:p w:rsidR="00FB79C2" w:rsidRPr="001C6CB0" w:rsidRDefault="00463F10" w:rsidP="00987D85">
      <w:pPr>
        <w:shd w:val="clear" w:color="auto" w:fill="FFFFFF"/>
        <w:ind w:firstLine="709"/>
        <w:rPr>
          <w:rStyle w:val="pt-a0-000020"/>
        </w:rPr>
      </w:pPr>
      <w:r w:rsidRPr="001C6CB0">
        <w:rPr>
          <w:color w:val="000000"/>
          <w:szCs w:val="28"/>
        </w:rPr>
        <w:t xml:space="preserve">2.2. Организовывать доведение бланков формы № МП до малых предприятий, зарегистрированных на </w:t>
      </w:r>
      <w:r w:rsidR="00AE0A98">
        <w:rPr>
          <w:color w:val="000000"/>
          <w:szCs w:val="28"/>
        </w:rPr>
        <w:t>соответствующих</w:t>
      </w:r>
      <w:r w:rsidRPr="001C6CB0">
        <w:rPr>
          <w:color w:val="000000"/>
          <w:szCs w:val="28"/>
        </w:rPr>
        <w:t xml:space="preserve"> </w:t>
      </w:r>
      <w:r w:rsidR="00AE0A98">
        <w:rPr>
          <w:color w:val="000000"/>
          <w:szCs w:val="28"/>
        </w:rPr>
        <w:t xml:space="preserve">территориях </w:t>
      </w:r>
      <w:r w:rsidR="00AE0A98">
        <w:rPr>
          <w:szCs w:val="28"/>
        </w:rPr>
        <w:t xml:space="preserve">муниципального образования </w:t>
      </w:r>
      <w:r w:rsidR="008933E1" w:rsidRPr="001C6CB0">
        <w:rPr>
          <w:rStyle w:val="pt-a0-000020"/>
        </w:rPr>
        <w:t xml:space="preserve">городского округа </w:t>
      </w:r>
      <w:r w:rsidR="00AE0A98">
        <w:rPr>
          <w:color w:val="000000"/>
          <w:szCs w:val="28"/>
        </w:rPr>
        <w:t>город Нижний</w:t>
      </w:r>
      <w:r w:rsidR="00B45A9C" w:rsidRPr="001C6CB0">
        <w:rPr>
          <w:color w:val="000000"/>
          <w:szCs w:val="28"/>
        </w:rPr>
        <w:t xml:space="preserve"> Новгород</w:t>
      </w:r>
      <w:r w:rsidR="00FB79C2" w:rsidRPr="001C6CB0">
        <w:rPr>
          <w:rStyle w:val="pt-a0-000020"/>
        </w:rPr>
        <w:t>.</w:t>
      </w: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2.3. Организовывать сбор и обработку сведений об основных показателях деятельности малых предприятий </w:t>
      </w:r>
      <w:r w:rsidR="00B93250" w:rsidRPr="001C6CB0">
        <w:rPr>
          <w:rStyle w:val="pt-a0-000020"/>
        </w:rPr>
        <w:t>городского округа город Нижний Новгород</w:t>
      </w:r>
      <w:r w:rsidR="00B93250" w:rsidRPr="001C6CB0">
        <w:rPr>
          <w:color w:val="000000"/>
          <w:szCs w:val="28"/>
        </w:rPr>
        <w:t xml:space="preserve"> </w:t>
      </w:r>
      <w:r w:rsidRPr="001C6CB0">
        <w:rPr>
          <w:color w:val="000000"/>
          <w:szCs w:val="28"/>
        </w:rPr>
        <w:t>за отчетный год.</w:t>
      </w:r>
      <w:bookmarkStart w:id="0" w:name="_GoBack"/>
      <w:bookmarkEnd w:id="0"/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>2.4. Представлять собранные сведения об основных показателях деятельности малых предприятий за отчетный год в депар</w:t>
      </w:r>
      <w:r w:rsidR="00D92D65" w:rsidRPr="001C6CB0">
        <w:rPr>
          <w:color w:val="000000"/>
          <w:szCs w:val="28"/>
        </w:rPr>
        <w:t xml:space="preserve">тамент экономического развития </w:t>
      </w:r>
      <w:r w:rsidR="00B93250" w:rsidRPr="001C6CB0">
        <w:rPr>
          <w:color w:val="000000"/>
          <w:szCs w:val="28"/>
        </w:rPr>
        <w:lastRenderedPageBreak/>
        <w:t xml:space="preserve">и инвестиций </w:t>
      </w:r>
      <w:r w:rsidRPr="001C6CB0">
        <w:rPr>
          <w:color w:val="000000"/>
          <w:szCs w:val="28"/>
        </w:rPr>
        <w:t xml:space="preserve">администрации города Нижнего Новгорода до </w:t>
      </w:r>
      <w:r w:rsidR="00B63265" w:rsidRPr="001C6CB0">
        <w:rPr>
          <w:color w:val="000000"/>
          <w:szCs w:val="28"/>
        </w:rPr>
        <w:t xml:space="preserve">15 </w:t>
      </w:r>
      <w:r w:rsidRPr="001C6CB0">
        <w:rPr>
          <w:color w:val="000000"/>
          <w:szCs w:val="28"/>
        </w:rPr>
        <w:t>апреля года, следующего за отчетным.</w:t>
      </w: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>3. Департ</w:t>
      </w:r>
      <w:r w:rsidR="00D574A7" w:rsidRPr="001C6CB0">
        <w:rPr>
          <w:color w:val="000000"/>
          <w:szCs w:val="28"/>
        </w:rPr>
        <w:t xml:space="preserve">аменту экономического развития </w:t>
      </w:r>
      <w:r w:rsidR="00B63265" w:rsidRPr="001C6CB0">
        <w:rPr>
          <w:color w:val="000000"/>
          <w:szCs w:val="28"/>
        </w:rPr>
        <w:t xml:space="preserve">и инвестиций </w:t>
      </w:r>
      <w:r w:rsidRPr="001C6CB0">
        <w:rPr>
          <w:color w:val="000000"/>
          <w:szCs w:val="28"/>
        </w:rPr>
        <w:t>администрации города Нижнего Новгорода (</w:t>
      </w:r>
      <w:r w:rsidR="00B63265" w:rsidRPr="001C6CB0">
        <w:rPr>
          <w:color w:val="000000"/>
          <w:szCs w:val="28"/>
        </w:rPr>
        <w:t>Антонова Е.В.</w:t>
      </w:r>
      <w:r w:rsidR="00D574A7" w:rsidRPr="001C6CB0">
        <w:rPr>
          <w:color w:val="000000"/>
          <w:szCs w:val="28"/>
        </w:rPr>
        <w:t xml:space="preserve">) </w:t>
      </w:r>
      <w:r w:rsidRPr="001C6CB0">
        <w:rPr>
          <w:color w:val="000000"/>
          <w:szCs w:val="28"/>
        </w:rPr>
        <w:t xml:space="preserve">в срок до </w:t>
      </w:r>
      <w:r w:rsidR="00D85972" w:rsidRPr="001C6CB0">
        <w:rPr>
          <w:color w:val="000000"/>
          <w:szCs w:val="28"/>
        </w:rPr>
        <w:t>30</w:t>
      </w:r>
      <w:r w:rsidRPr="001C6CB0">
        <w:rPr>
          <w:color w:val="000000"/>
          <w:szCs w:val="28"/>
        </w:rPr>
        <w:t xml:space="preserve"> июня года, следующего за отчетным, представлять сводные сведения об основных показателях деятельности малых</w:t>
      </w:r>
      <w:r w:rsidR="00987D85" w:rsidRPr="001C6CB0">
        <w:rPr>
          <w:color w:val="000000"/>
          <w:szCs w:val="28"/>
        </w:rPr>
        <w:t xml:space="preserve"> </w:t>
      </w:r>
      <w:r w:rsidRPr="001C6CB0">
        <w:rPr>
          <w:color w:val="000000"/>
          <w:szCs w:val="28"/>
        </w:rPr>
        <w:t>предприятий в отчетном году главе города Нижнего Новгорода,</w:t>
      </w:r>
      <w:r w:rsidR="00B006DB" w:rsidRPr="001C6CB0">
        <w:rPr>
          <w:color w:val="000000"/>
          <w:szCs w:val="28"/>
        </w:rPr>
        <w:t xml:space="preserve"> в </w:t>
      </w:r>
      <w:r w:rsidR="00B006DB" w:rsidRPr="001C6CB0">
        <w:rPr>
          <w:szCs w:val="28"/>
        </w:rPr>
        <w:t>территориальные органы администрации</w:t>
      </w:r>
      <w:r w:rsidR="00B006DB" w:rsidRPr="001C6CB0">
        <w:rPr>
          <w:color w:val="000000"/>
          <w:szCs w:val="28"/>
        </w:rPr>
        <w:t xml:space="preserve"> города Нижнего Новгорода</w:t>
      </w:r>
      <w:r w:rsidRPr="001C6CB0">
        <w:rPr>
          <w:color w:val="000000"/>
          <w:szCs w:val="28"/>
        </w:rPr>
        <w:t>.</w:t>
      </w: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4. Рекомендовать руководителям малых предприятий </w:t>
      </w:r>
      <w:r w:rsidR="00B63265" w:rsidRPr="001C6CB0">
        <w:rPr>
          <w:rStyle w:val="pt-a0-000020"/>
        </w:rPr>
        <w:t>городского округа город Нижний Новгород</w:t>
      </w:r>
      <w:r w:rsidR="00B63265" w:rsidRPr="001C6CB0">
        <w:rPr>
          <w:color w:val="000000"/>
          <w:szCs w:val="28"/>
        </w:rPr>
        <w:t xml:space="preserve"> </w:t>
      </w:r>
      <w:r w:rsidRPr="001C6CB0">
        <w:rPr>
          <w:color w:val="000000"/>
          <w:szCs w:val="28"/>
        </w:rPr>
        <w:t xml:space="preserve">представлять сведения об основных показателях деятельности в </w:t>
      </w:r>
      <w:r w:rsidRPr="001C6CB0">
        <w:rPr>
          <w:szCs w:val="28"/>
        </w:rPr>
        <w:t xml:space="preserve">территориальные </w:t>
      </w:r>
      <w:r w:rsidR="00F37FA6" w:rsidRPr="001C6CB0">
        <w:rPr>
          <w:szCs w:val="28"/>
        </w:rPr>
        <w:t>органы</w:t>
      </w:r>
      <w:r w:rsidRPr="001C6CB0">
        <w:rPr>
          <w:szCs w:val="28"/>
        </w:rPr>
        <w:t xml:space="preserve"> администрации</w:t>
      </w:r>
      <w:r w:rsidRPr="001C6CB0">
        <w:rPr>
          <w:color w:val="000000"/>
          <w:szCs w:val="28"/>
        </w:rPr>
        <w:t xml:space="preserve"> города Нижнего Новгорода в срок до </w:t>
      </w:r>
      <w:r w:rsidR="00B63265" w:rsidRPr="001C6CB0">
        <w:rPr>
          <w:color w:val="000000"/>
          <w:szCs w:val="28"/>
        </w:rPr>
        <w:t>1</w:t>
      </w:r>
      <w:r w:rsidRPr="001C6CB0">
        <w:rPr>
          <w:color w:val="000000"/>
          <w:szCs w:val="28"/>
        </w:rPr>
        <w:t xml:space="preserve">0 </w:t>
      </w:r>
      <w:r w:rsidR="00B63265" w:rsidRPr="001C6CB0">
        <w:rPr>
          <w:color w:val="000000"/>
          <w:szCs w:val="28"/>
        </w:rPr>
        <w:t>февраля</w:t>
      </w:r>
      <w:r w:rsidRPr="001C6CB0">
        <w:rPr>
          <w:color w:val="000000"/>
          <w:szCs w:val="28"/>
        </w:rPr>
        <w:t xml:space="preserve"> года, следующего за отчетным.</w:t>
      </w:r>
    </w:p>
    <w:p w:rsidR="00463F10" w:rsidRPr="001C6CB0" w:rsidRDefault="00463F10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5. </w:t>
      </w:r>
      <w:r w:rsidR="00907FCF" w:rsidRPr="001C6CB0">
        <w:rPr>
          <w:color w:val="000000"/>
          <w:szCs w:val="28"/>
        </w:rPr>
        <w:t>Обработка, представление</w:t>
      </w:r>
      <w:r w:rsidRPr="001C6CB0">
        <w:rPr>
          <w:color w:val="000000"/>
          <w:szCs w:val="28"/>
        </w:rPr>
        <w:t xml:space="preserve">, централизованное хранение информации, формирование сводных итогов об основных показателях деятельности малых предприятий осуществлять в автоматизированной информационной системе мониторинга основных показателей деятельности малых предприятий </w:t>
      </w:r>
      <w:r w:rsidR="00B63265" w:rsidRPr="001C6CB0">
        <w:rPr>
          <w:rStyle w:val="pt-a0-000020"/>
        </w:rPr>
        <w:t>городского округа город Нижний Новгород</w:t>
      </w:r>
      <w:r w:rsidRPr="001C6CB0">
        <w:rPr>
          <w:color w:val="000000"/>
          <w:szCs w:val="28"/>
        </w:rPr>
        <w:t xml:space="preserve"> (АИС МП).</w:t>
      </w:r>
    </w:p>
    <w:p w:rsidR="00463F10" w:rsidRPr="001C6CB0" w:rsidRDefault="005020C9" w:rsidP="00987D85">
      <w:pPr>
        <w:shd w:val="clear" w:color="auto" w:fill="FFFFFF"/>
        <w:ind w:firstLine="709"/>
        <w:rPr>
          <w:szCs w:val="28"/>
        </w:rPr>
      </w:pPr>
      <w:r w:rsidRPr="001C6CB0">
        <w:rPr>
          <w:szCs w:val="28"/>
        </w:rPr>
        <w:t>6</w:t>
      </w:r>
      <w:r w:rsidR="00463F10" w:rsidRPr="001C6CB0">
        <w:rPr>
          <w:szCs w:val="28"/>
        </w:rPr>
        <w:t>. Управлению делами администрации города Нижнего Новгорода (</w:t>
      </w:r>
      <w:r w:rsidR="009C775C" w:rsidRPr="001C6CB0">
        <w:t>Бараусов Д. А.</w:t>
      </w:r>
      <w:r w:rsidR="00463F10" w:rsidRPr="001C6CB0">
        <w:rPr>
          <w:szCs w:val="28"/>
        </w:rPr>
        <w:t xml:space="preserve">) обеспечивать размножение бланков формы № МП в количестве </w:t>
      </w:r>
      <w:r w:rsidR="000545FD" w:rsidRPr="001C6CB0">
        <w:rPr>
          <w:szCs w:val="28"/>
        </w:rPr>
        <w:t>500</w:t>
      </w:r>
      <w:r w:rsidR="00463F10" w:rsidRPr="001C6CB0">
        <w:rPr>
          <w:szCs w:val="28"/>
        </w:rPr>
        <w:t xml:space="preserve"> экземпляров.</w:t>
      </w:r>
    </w:p>
    <w:p w:rsidR="00A17AC2" w:rsidRPr="001C6CB0" w:rsidRDefault="005020C9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>7</w:t>
      </w:r>
      <w:r w:rsidR="00B63265" w:rsidRPr="001C6CB0">
        <w:rPr>
          <w:color w:val="000000"/>
          <w:szCs w:val="28"/>
        </w:rPr>
        <w:t>. Отменить</w:t>
      </w:r>
      <w:r w:rsidR="00A17AC2" w:rsidRPr="001C6CB0">
        <w:rPr>
          <w:color w:val="000000"/>
          <w:szCs w:val="28"/>
        </w:rPr>
        <w:t>:</w:t>
      </w:r>
      <w:r w:rsidR="00B63265" w:rsidRPr="001C6CB0">
        <w:rPr>
          <w:color w:val="000000"/>
          <w:szCs w:val="28"/>
        </w:rPr>
        <w:t xml:space="preserve"> </w:t>
      </w:r>
    </w:p>
    <w:p w:rsidR="001B2802" w:rsidRPr="001C6CB0" w:rsidRDefault="002F76FB" w:rsidP="00987D85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>7.1. П</w:t>
      </w:r>
      <w:r w:rsidR="001B2802" w:rsidRPr="001C6CB0">
        <w:rPr>
          <w:color w:val="000000"/>
          <w:szCs w:val="28"/>
        </w:rPr>
        <w:t>остановлени</w:t>
      </w:r>
      <w:r w:rsidR="00B63265" w:rsidRPr="001C6CB0">
        <w:rPr>
          <w:color w:val="000000"/>
          <w:szCs w:val="28"/>
        </w:rPr>
        <w:t>е</w:t>
      </w:r>
      <w:r w:rsidR="001B2802" w:rsidRPr="001C6CB0">
        <w:rPr>
          <w:color w:val="000000"/>
          <w:szCs w:val="28"/>
        </w:rPr>
        <w:t xml:space="preserve"> администрации города Нижнего Новгорода от </w:t>
      </w:r>
      <w:r w:rsidR="007D6D95" w:rsidRPr="001C6CB0">
        <w:rPr>
          <w:color w:val="000000"/>
          <w:szCs w:val="28"/>
        </w:rPr>
        <w:t>0</w:t>
      </w:r>
      <w:r w:rsidR="00B63265" w:rsidRPr="001C6CB0">
        <w:rPr>
          <w:color w:val="000000"/>
          <w:szCs w:val="28"/>
        </w:rPr>
        <w:t>3</w:t>
      </w:r>
      <w:r w:rsidR="007D6D95" w:rsidRPr="001C6CB0">
        <w:rPr>
          <w:color w:val="000000"/>
          <w:szCs w:val="28"/>
        </w:rPr>
        <w:t>.03</w:t>
      </w:r>
      <w:r w:rsidR="001B2802" w:rsidRPr="001C6CB0">
        <w:rPr>
          <w:color w:val="000000"/>
          <w:szCs w:val="28"/>
        </w:rPr>
        <w:t>.20</w:t>
      </w:r>
      <w:r w:rsidR="00B63265" w:rsidRPr="001C6CB0">
        <w:rPr>
          <w:color w:val="000000"/>
          <w:szCs w:val="28"/>
        </w:rPr>
        <w:t>22</w:t>
      </w:r>
      <w:r w:rsidR="001B2802" w:rsidRPr="001C6CB0">
        <w:rPr>
          <w:color w:val="000000"/>
          <w:szCs w:val="28"/>
        </w:rPr>
        <w:t xml:space="preserve"> № </w:t>
      </w:r>
      <w:r w:rsidR="00B63265" w:rsidRPr="001C6CB0">
        <w:rPr>
          <w:color w:val="000000"/>
          <w:szCs w:val="28"/>
        </w:rPr>
        <w:t>852</w:t>
      </w:r>
      <w:r w:rsidR="001B2802" w:rsidRPr="001C6CB0">
        <w:rPr>
          <w:color w:val="000000"/>
          <w:szCs w:val="28"/>
        </w:rPr>
        <w:t xml:space="preserve"> «Об утверждении формы сбора показателей для субъектов малого предпринимательства на территории города Нижнего Новгорода».</w:t>
      </w:r>
    </w:p>
    <w:p w:rsidR="002F76FB" w:rsidRPr="001C6CB0" w:rsidRDefault="002F76FB" w:rsidP="002F76FB">
      <w:pPr>
        <w:shd w:val="clear" w:color="auto" w:fill="FFFFFF"/>
        <w:ind w:firstLine="709"/>
        <w:rPr>
          <w:color w:val="000000"/>
          <w:szCs w:val="28"/>
        </w:rPr>
      </w:pPr>
      <w:r w:rsidRPr="001C6CB0">
        <w:rPr>
          <w:color w:val="000000"/>
          <w:szCs w:val="28"/>
        </w:rPr>
        <w:t xml:space="preserve">7.2. Постановление администрации Кстовского муниципального округа Нижегородской области от 14.11.2024 </w:t>
      </w:r>
      <w:r w:rsidR="00B95DF6" w:rsidRPr="001C6CB0">
        <w:rPr>
          <w:color w:val="000000"/>
          <w:szCs w:val="28"/>
        </w:rPr>
        <w:t>№</w:t>
      </w:r>
      <w:r w:rsidRPr="001C6CB0">
        <w:rPr>
          <w:color w:val="000000"/>
          <w:szCs w:val="28"/>
        </w:rPr>
        <w:t xml:space="preserve"> 3090 </w:t>
      </w:r>
      <w:r w:rsidR="00B95DF6" w:rsidRPr="001C6CB0">
        <w:rPr>
          <w:color w:val="000000"/>
          <w:szCs w:val="28"/>
        </w:rPr>
        <w:t>«</w:t>
      </w:r>
      <w:r w:rsidRPr="001C6CB0">
        <w:rPr>
          <w:color w:val="000000"/>
          <w:szCs w:val="28"/>
        </w:rPr>
        <w:t>Об утверждении формы сбора показателей о деятельности субъектов малого предпринимательства на территории Кстовского муниципального округа Нижегородской области</w:t>
      </w:r>
      <w:r w:rsidR="00B95DF6" w:rsidRPr="001C6CB0">
        <w:rPr>
          <w:color w:val="000000"/>
          <w:szCs w:val="28"/>
        </w:rPr>
        <w:t>»</w:t>
      </w:r>
      <w:r w:rsidRPr="001C6CB0">
        <w:rPr>
          <w:color w:val="000000"/>
          <w:szCs w:val="28"/>
        </w:rPr>
        <w:t xml:space="preserve"> </w:t>
      </w:r>
    </w:p>
    <w:p w:rsidR="00B63265" w:rsidRPr="001C6CB0" w:rsidRDefault="00B63265" w:rsidP="002F76FB">
      <w:pPr>
        <w:shd w:val="clear" w:color="auto" w:fill="FFFFFF"/>
        <w:ind w:firstLine="709"/>
      </w:pPr>
      <w:r w:rsidRPr="001C6CB0">
        <w:t xml:space="preserve">8. </w:t>
      </w:r>
      <w:r w:rsidR="00E93B51" w:rsidRPr="001C6CB0">
        <w:t>Департаменту</w:t>
      </w:r>
      <w:r w:rsidRPr="001C6CB0">
        <w:t xml:space="preserve"> </w:t>
      </w:r>
      <w:r w:rsidRPr="001C6CB0">
        <w:rPr>
          <w:rStyle w:val="title-sub"/>
        </w:rPr>
        <w:t xml:space="preserve">информационной политики </w:t>
      </w:r>
      <w:r w:rsidRPr="001C6CB0">
        <w:t>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– газете «День города. Нижний Новгород», газете «Маяк+».</w:t>
      </w:r>
    </w:p>
    <w:p w:rsidR="00A81615" w:rsidRPr="001C6CB0" w:rsidRDefault="005020C9" w:rsidP="00A81615">
      <w:r w:rsidRPr="001C6CB0">
        <w:t>9</w:t>
      </w:r>
      <w:r w:rsidR="00463F10" w:rsidRPr="001C6CB0">
        <w:t xml:space="preserve">. </w:t>
      </w:r>
      <w:r w:rsidR="00B63265" w:rsidRPr="001C6CB0">
        <w:rPr>
          <w:rStyle w:val="title-sub"/>
        </w:rPr>
        <w:t xml:space="preserve">Юридическому департаменту </w:t>
      </w:r>
      <w:r w:rsidR="00463F10" w:rsidRPr="001C6CB0">
        <w:t>администрации города Нижнего Новгорода (</w:t>
      </w:r>
      <w:r w:rsidR="00173800" w:rsidRPr="001C6CB0">
        <w:t>Витушкина Т.А.</w:t>
      </w:r>
      <w:r w:rsidR="00463F10" w:rsidRPr="001C6CB0">
        <w:t>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38763B" w:rsidRPr="00A81615" w:rsidRDefault="00463F10" w:rsidP="00A81615">
      <w:r w:rsidRPr="001C6CB0">
        <w:t>1</w:t>
      </w:r>
      <w:r w:rsidR="005020C9" w:rsidRPr="001C6CB0">
        <w:t>0</w:t>
      </w:r>
      <w:r w:rsidRPr="001C6CB0">
        <w:t xml:space="preserve">. Контроль за исполнением постановления возложить </w:t>
      </w:r>
      <w:r w:rsidR="0038763B" w:rsidRPr="001C6CB0">
        <w:rPr>
          <w:rStyle w:val="title-sub"/>
        </w:rPr>
        <w:t xml:space="preserve">директора департамента экономического развития и инвестиций </w:t>
      </w:r>
      <w:r w:rsidR="005173F6" w:rsidRPr="001C6CB0">
        <w:t xml:space="preserve">администрации города Нижнего Новгорода </w:t>
      </w:r>
      <w:r w:rsidR="0038763B" w:rsidRPr="001C6CB0">
        <w:rPr>
          <w:rStyle w:val="title-sub"/>
        </w:rPr>
        <w:t>Антонову Е.В.</w:t>
      </w:r>
    </w:p>
    <w:p w:rsidR="00EA61EC" w:rsidRDefault="00EA61EC" w:rsidP="00F4667E">
      <w:pPr>
        <w:ind w:firstLine="567"/>
        <w:rPr>
          <w:szCs w:val="28"/>
        </w:rPr>
      </w:pPr>
    </w:p>
    <w:tbl>
      <w:tblPr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3"/>
        <w:gridCol w:w="5129"/>
      </w:tblGrid>
      <w:tr w:rsidR="001B2802" w:rsidTr="00E366FE">
        <w:trPr>
          <w:trHeight w:val="679"/>
        </w:trPr>
        <w:tc>
          <w:tcPr>
            <w:tcW w:w="4853" w:type="dxa"/>
            <w:hideMark/>
          </w:tcPr>
          <w:p w:rsidR="001B2802" w:rsidRPr="001B2802" w:rsidRDefault="001B2802" w:rsidP="00A6709B">
            <w:pPr>
              <w:shd w:val="clear" w:color="auto" w:fill="FFFFFF"/>
              <w:ind w:hanging="108"/>
              <w:jc w:val="left"/>
              <w:rPr>
                <w:color w:val="000000"/>
                <w:szCs w:val="28"/>
              </w:rPr>
            </w:pPr>
            <w:r w:rsidRPr="001B2802">
              <w:rPr>
                <w:color w:val="000000"/>
                <w:szCs w:val="28"/>
              </w:rPr>
              <w:t>Глава города</w:t>
            </w:r>
          </w:p>
        </w:tc>
        <w:tc>
          <w:tcPr>
            <w:tcW w:w="5129" w:type="dxa"/>
          </w:tcPr>
          <w:p w:rsidR="001B2802" w:rsidRPr="001B2802" w:rsidRDefault="00EA61EC" w:rsidP="001B2802">
            <w:pPr>
              <w:shd w:val="clear" w:color="auto" w:fill="FFFFFF"/>
              <w:ind w:firstLine="567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Ю.В.Шалабаев</w:t>
            </w:r>
          </w:p>
        </w:tc>
      </w:tr>
    </w:tbl>
    <w:p w:rsidR="00D156ED" w:rsidRDefault="00173800" w:rsidP="00F4667E">
      <w:pPr>
        <w:ind w:firstLine="0"/>
        <w:rPr>
          <w:szCs w:val="28"/>
        </w:rPr>
      </w:pPr>
      <w:r>
        <w:rPr>
          <w:szCs w:val="28"/>
        </w:rPr>
        <w:t>Антонова Е.В.</w:t>
      </w:r>
    </w:p>
    <w:p w:rsidR="00EA61EC" w:rsidRDefault="007F6944" w:rsidP="00F4667E">
      <w:pPr>
        <w:ind w:firstLine="0"/>
        <w:rPr>
          <w:szCs w:val="28"/>
        </w:rPr>
      </w:pPr>
      <w:r>
        <w:rPr>
          <w:szCs w:val="28"/>
        </w:rPr>
        <w:t>435-58-56</w:t>
      </w:r>
    </w:p>
    <w:p w:rsidR="000D4C4A" w:rsidRDefault="000D4C4A" w:rsidP="00F4667E">
      <w:pPr>
        <w:ind w:firstLine="0"/>
        <w:rPr>
          <w:szCs w:val="28"/>
        </w:rPr>
        <w:sectPr w:rsidR="000D4C4A" w:rsidSect="00987D85">
          <w:headerReference w:type="even" r:id="rId9"/>
          <w:headerReference w:type="default" r:id="rId10"/>
          <w:type w:val="continuous"/>
          <w:pgSz w:w="11907" w:h="16834" w:code="9"/>
          <w:pgMar w:top="1134" w:right="851" w:bottom="1134" w:left="1134" w:header="289" w:footer="289" w:gutter="0"/>
          <w:cols w:space="720"/>
          <w:titlePg/>
          <w:docGrid w:linePitch="381"/>
        </w:sectPr>
      </w:pPr>
    </w:p>
    <w:p w:rsidR="000D4C4A" w:rsidRDefault="006729F8" w:rsidP="000D4C4A">
      <w:pPr>
        <w:ind w:firstLine="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D4C4A" w:rsidRPr="00F9551F" w:rsidRDefault="000D4C4A" w:rsidP="00F9551F">
      <w:pPr>
        <w:ind w:firstLine="11340"/>
        <w:jc w:val="right"/>
        <w:rPr>
          <w:sz w:val="20"/>
        </w:rPr>
      </w:pPr>
      <w:r w:rsidRPr="00F9551F">
        <w:rPr>
          <w:sz w:val="20"/>
        </w:rPr>
        <w:t>УТВЕРЖДЕНА</w:t>
      </w:r>
    </w:p>
    <w:p w:rsidR="000D4C4A" w:rsidRPr="00F9551F" w:rsidRDefault="000D4C4A" w:rsidP="00F9551F">
      <w:pPr>
        <w:ind w:firstLine="11340"/>
        <w:jc w:val="right"/>
        <w:rPr>
          <w:sz w:val="20"/>
        </w:rPr>
      </w:pPr>
      <w:r w:rsidRPr="00F9551F">
        <w:rPr>
          <w:sz w:val="20"/>
        </w:rPr>
        <w:t>постановлением администрации</w:t>
      </w:r>
    </w:p>
    <w:p w:rsidR="000D4C4A" w:rsidRPr="00F9551F" w:rsidRDefault="000D4C4A" w:rsidP="00F9551F">
      <w:pPr>
        <w:ind w:firstLine="11340"/>
        <w:jc w:val="right"/>
        <w:rPr>
          <w:sz w:val="20"/>
        </w:rPr>
      </w:pPr>
      <w:r w:rsidRPr="00F9551F">
        <w:rPr>
          <w:sz w:val="20"/>
        </w:rPr>
        <w:t>города</w:t>
      </w:r>
      <w:r w:rsidR="006629C4" w:rsidRPr="00F9551F">
        <w:rPr>
          <w:sz w:val="20"/>
        </w:rPr>
        <w:t xml:space="preserve"> Нижнего Новгорода</w:t>
      </w:r>
    </w:p>
    <w:p w:rsidR="000D4C4A" w:rsidRPr="00F9551F" w:rsidRDefault="000D4C4A" w:rsidP="00F9551F">
      <w:pPr>
        <w:ind w:firstLine="11340"/>
        <w:jc w:val="right"/>
        <w:rPr>
          <w:sz w:val="20"/>
        </w:rPr>
      </w:pPr>
      <w:r w:rsidRPr="00F9551F">
        <w:rPr>
          <w:sz w:val="20"/>
        </w:rPr>
        <w:t>от______</w:t>
      </w:r>
      <w:r w:rsidR="006629C4" w:rsidRPr="00F9551F">
        <w:rPr>
          <w:sz w:val="20"/>
        </w:rPr>
        <w:t>______</w:t>
      </w:r>
      <w:r w:rsidRPr="00F9551F">
        <w:rPr>
          <w:sz w:val="20"/>
        </w:rPr>
        <w:t>№______</w:t>
      </w:r>
      <w:r w:rsidR="006629C4" w:rsidRPr="00F9551F">
        <w:rPr>
          <w:sz w:val="20"/>
        </w:rPr>
        <w:t>__</w:t>
      </w:r>
    </w:p>
    <w:p w:rsidR="000D4C4A" w:rsidRDefault="000D4C4A" w:rsidP="000D4C4A">
      <w:pPr>
        <w:ind w:firstLine="11340"/>
        <w:rPr>
          <w:szCs w:val="28"/>
        </w:rPr>
      </w:pPr>
    </w:p>
    <w:p w:rsidR="006629C4" w:rsidRDefault="006629C4" w:rsidP="006629C4">
      <w:pPr>
        <w:jc w:val="center"/>
        <w:rPr>
          <w:sz w:val="16"/>
        </w:rPr>
      </w:pPr>
      <w:r w:rsidRPr="00FB3FEC">
        <w:rPr>
          <w:sz w:val="16"/>
          <w:bdr w:val="single" w:sz="4" w:space="0" w:color="auto"/>
        </w:rPr>
        <w:t>КОНФИДЕНЦИАЛЬНОСТЬ ГАРАНТИРУЕТСЯ ПОЛУЧАТЕЛЕМ ИНФОРМАЦИИ</w:t>
      </w:r>
    </w:p>
    <w:p w:rsidR="006629C4" w:rsidRPr="006629C4" w:rsidRDefault="006629C4" w:rsidP="006629C4">
      <w:pPr>
        <w:jc w:val="center"/>
        <w:rPr>
          <w:b/>
          <w:sz w:val="16"/>
          <w:szCs w:val="16"/>
        </w:rPr>
      </w:pPr>
    </w:p>
    <w:p w:rsidR="006629C4" w:rsidRPr="006629C4" w:rsidRDefault="006629C4" w:rsidP="006629C4">
      <w:pPr>
        <w:jc w:val="center"/>
        <w:rPr>
          <w:b/>
          <w:sz w:val="20"/>
        </w:rPr>
      </w:pPr>
      <w:r w:rsidRPr="006629C4">
        <w:rPr>
          <w:b/>
          <w:sz w:val="20"/>
          <w:highlight w:val="lightGray"/>
          <w:bdr w:val="single" w:sz="4" w:space="0" w:color="auto"/>
        </w:rPr>
        <w:t>СВЕДЕНИЯ ОБ ОСНОВНЫХ ПОКАЗАТЕЛЯХ ДЕЯТЕЛЬНОСТИ МАЛОГО ПРЕДПРИЯТИЯ</w:t>
      </w:r>
    </w:p>
    <w:p w:rsidR="006629C4" w:rsidRPr="006629C4" w:rsidRDefault="006629C4" w:rsidP="006629C4">
      <w:pPr>
        <w:widowControl w:val="0"/>
        <w:ind w:right="-1"/>
        <w:rPr>
          <w:sz w:val="16"/>
          <w:szCs w:val="16"/>
        </w:rPr>
      </w:pPr>
    </w:p>
    <w:p w:rsidR="006629C4" w:rsidRPr="006629C4" w:rsidRDefault="006629C4" w:rsidP="006629C4">
      <w:pPr>
        <w:ind w:right="-113"/>
        <w:jc w:val="center"/>
        <w:rPr>
          <w:b/>
          <w:sz w:val="20"/>
          <w:bdr w:val="single" w:sz="4" w:space="0" w:color="auto"/>
        </w:rPr>
      </w:pPr>
      <w:r w:rsidRPr="006629C4">
        <w:rPr>
          <w:b/>
          <w:sz w:val="20"/>
          <w:bdr w:val="single" w:sz="4" w:space="0" w:color="auto"/>
        </w:rPr>
        <w:t>ВОЗМОЖНО ПРЕДСТАВЛЕНИЕ В ЭЛЕКТРОННОМ ВИДЕ</w:t>
      </w:r>
    </w:p>
    <w:tbl>
      <w:tblPr>
        <w:tblpPr w:leftFromText="180" w:rightFromText="180" w:vertAnchor="text" w:horzAnchor="page" w:tblpX="1194" w:tblpY="38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4"/>
        <w:gridCol w:w="2519"/>
      </w:tblGrid>
      <w:tr w:rsidR="006629C4" w:rsidTr="001D0D96">
        <w:trPr>
          <w:trHeight w:val="240"/>
        </w:trPr>
        <w:tc>
          <w:tcPr>
            <w:tcW w:w="7474" w:type="dxa"/>
            <w:tcBorders>
              <w:bottom w:val="nil"/>
            </w:tcBorders>
          </w:tcPr>
          <w:p w:rsidR="006629C4" w:rsidRPr="00FB3FEC" w:rsidRDefault="006629C4" w:rsidP="001D0D96">
            <w:pPr>
              <w:ind w:left="-142" w:firstLine="142"/>
              <w:jc w:val="center"/>
              <w:rPr>
                <w:sz w:val="16"/>
              </w:rPr>
            </w:pPr>
            <w:r w:rsidRPr="00FB3FEC">
              <w:rPr>
                <w:sz w:val="16"/>
              </w:rPr>
              <w:t>Представляют юридические лица, являющиеся малыми предприятиями и микропредприятиями</w:t>
            </w:r>
          </w:p>
        </w:tc>
        <w:tc>
          <w:tcPr>
            <w:tcW w:w="2519" w:type="dxa"/>
          </w:tcPr>
          <w:p w:rsidR="006629C4" w:rsidRPr="00FB3FEC" w:rsidRDefault="006629C4" w:rsidP="001D0D96">
            <w:pPr>
              <w:ind w:left="-70"/>
              <w:jc w:val="center"/>
              <w:rPr>
                <w:sz w:val="16"/>
              </w:rPr>
            </w:pPr>
            <w:r w:rsidRPr="00FB3FEC">
              <w:rPr>
                <w:sz w:val="16"/>
              </w:rPr>
              <w:t>Сроки представления</w:t>
            </w:r>
          </w:p>
        </w:tc>
      </w:tr>
      <w:tr w:rsidR="006629C4" w:rsidTr="001D0D96">
        <w:trPr>
          <w:trHeight w:val="295"/>
        </w:trPr>
        <w:tc>
          <w:tcPr>
            <w:tcW w:w="7474" w:type="dxa"/>
            <w:tcBorders>
              <w:top w:val="nil"/>
            </w:tcBorders>
          </w:tcPr>
          <w:p w:rsidR="006629C4" w:rsidRPr="00FB3FEC" w:rsidRDefault="006629C4" w:rsidP="002B4639">
            <w:pPr>
              <w:ind w:firstLine="142"/>
              <w:rPr>
                <w:sz w:val="16"/>
              </w:rPr>
            </w:pPr>
            <w:r w:rsidRPr="00FB3FEC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в </w:t>
            </w:r>
            <w:r w:rsidRPr="00C34392">
              <w:rPr>
                <w:sz w:val="16"/>
              </w:rPr>
              <w:t xml:space="preserve">экономические </w:t>
            </w:r>
            <w:r w:rsidR="00F9551F">
              <w:rPr>
                <w:sz w:val="16"/>
              </w:rPr>
              <w:t>службы</w:t>
            </w:r>
            <w:r w:rsidRPr="00C34392">
              <w:rPr>
                <w:sz w:val="16"/>
              </w:rPr>
              <w:t xml:space="preserve"> </w:t>
            </w:r>
            <w:r w:rsidR="002B4639" w:rsidRPr="00CE075F">
              <w:rPr>
                <w:sz w:val="16"/>
              </w:rPr>
              <w:t>территориальных органов администрации</w:t>
            </w:r>
            <w:r w:rsidR="002B4639" w:rsidRPr="002B4639">
              <w:rPr>
                <w:sz w:val="16"/>
              </w:rPr>
              <w:t xml:space="preserve"> города Нижнего </w:t>
            </w:r>
            <w:r w:rsidR="002B4639" w:rsidRPr="002B4639">
              <w:rPr>
                <w:sz w:val="16"/>
              </w:rPr>
              <w:br/>
              <w:t xml:space="preserve">Новгорода </w:t>
            </w:r>
            <w:r w:rsidRPr="005D5184">
              <w:rPr>
                <w:sz w:val="16"/>
              </w:rPr>
              <w:t>по месту его регистрации</w:t>
            </w:r>
          </w:p>
        </w:tc>
        <w:tc>
          <w:tcPr>
            <w:tcW w:w="2519" w:type="dxa"/>
          </w:tcPr>
          <w:p w:rsidR="006629C4" w:rsidRPr="00FB3FEC" w:rsidRDefault="006629C4" w:rsidP="001D0D96">
            <w:pPr>
              <w:jc w:val="center"/>
              <w:rPr>
                <w:sz w:val="16"/>
              </w:rPr>
            </w:pPr>
            <w:r w:rsidRPr="00FB3FEC">
              <w:rPr>
                <w:sz w:val="16"/>
              </w:rPr>
              <w:t>до 30 марта</w:t>
            </w:r>
          </w:p>
        </w:tc>
      </w:tr>
    </w:tbl>
    <w:p w:rsidR="006629C4" w:rsidRDefault="006629C4" w:rsidP="006629C4">
      <w:pPr>
        <w:ind w:right="-113"/>
        <w:jc w:val="right"/>
        <w:rPr>
          <w:b/>
          <w:sz w:val="18"/>
          <w:bdr w:val="single" w:sz="4" w:space="0" w:color="auto"/>
        </w:rPr>
      </w:pPr>
    </w:p>
    <w:p w:rsidR="006629C4" w:rsidRDefault="006629C4" w:rsidP="00F9551F">
      <w:pPr>
        <w:jc w:val="right"/>
        <w:rPr>
          <w:b/>
          <w:sz w:val="18"/>
          <w:bdr w:val="single" w:sz="4" w:space="0" w:color="auto"/>
        </w:rPr>
      </w:pPr>
      <w:r w:rsidRPr="00FB3FEC">
        <w:rPr>
          <w:b/>
          <w:sz w:val="18"/>
          <w:bdr w:val="single" w:sz="4" w:space="0" w:color="auto"/>
        </w:rPr>
        <w:t>Форма  № МП (годовая)</w:t>
      </w:r>
    </w:p>
    <w:p w:rsidR="006629C4" w:rsidRDefault="006629C4" w:rsidP="006629C4">
      <w:pPr>
        <w:ind w:right="-113"/>
        <w:jc w:val="right"/>
        <w:rPr>
          <w:b/>
          <w:sz w:val="18"/>
          <w:bdr w:val="single" w:sz="4" w:space="0" w:color="auto"/>
        </w:rPr>
      </w:pPr>
    </w:p>
    <w:p w:rsidR="006629C4" w:rsidRDefault="006629C4" w:rsidP="006629C4">
      <w:pPr>
        <w:ind w:right="-113"/>
        <w:jc w:val="right"/>
        <w:rPr>
          <w:b/>
          <w:sz w:val="18"/>
          <w:bdr w:val="single" w:sz="4" w:space="0" w:color="auto"/>
        </w:rPr>
      </w:pPr>
    </w:p>
    <w:p w:rsidR="00F9551F" w:rsidRDefault="00F9551F" w:rsidP="00F9551F">
      <w:pPr>
        <w:jc w:val="right"/>
        <w:rPr>
          <w:b/>
          <w:sz w:val="18"/>
          <w:bdr w:val="single" w:sz="4" w:space="0" w:color="auto"/>
        </w:rPr>
      </w:pPr>
    </w:p>
    <w:tbl>
      <w:tblPr>
        <w:tblW w:w="15025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1985"/>
        <w:gridCol w:w="2268"/>
        <w:gridCol w:w="1842"/>
        <w:gridCol w:w="2835"/>
        <w:gridCol w:w="1701"/>
      </w:tblGrid>
      <w:tr w:rsidR="006629C4" w:rsidTr="000D22FE">
        <w:trPr>
          <w:cantSplit/>
        </w:trPr>
        <w:tc>
          <w:tcPr>
            <w:tcW w:w="15025" w:type="dxa"/>
            <w:gridSpan w:val="7"/>
            <w:tcBorders>
              <w:bottom w:val="nil"/>
            </w:tcBorders>
          </w:tcPr>
          <w:p w:rsidR="006629C4" w:rsidRDefault="006629C4" w:rsidP="00483CB3">
            <w:pPr>
              <w:spacing w:before="120" w:after="120"/>
              <w:ind w:left="72" w:firstLine="0"/>
              <w:rPr>
                <w:noProof/>
              </w:rPr>
            </w:pPr>
            <w:r>
              <w:rPr>
                <w:sz w:val="18"/>
                <w:szCs w:val="18"/>
              </w:rPr>
              <w:t>Наименование отчитывающейся организации</w:t>
            </w:r>
          </w:p>
        </w:tc>
      </w:tr>
      <w:tr w:rsidR="006629C4" w:rsidTr="000D22FE">
        <w:trPr>
          <w:cantSplit/>
        </w:trPr>
        <w:tc>
          <w:tcPr>
            <w:tcW w:w="15025" w:type="dxa"/>
            <w:gridSpan w:val="7"/>
            <w:tcBorders>
              <w:bottom w:val="nil"/>
            </w:tcBorders>
          </w:tcPr>
          <w:p w:rsidR="006629C4" w:rsidRDefault="006629C4" w:rsidP="00483CB3">
            <w:pPr>
              <w:spacing w:before="60" w:after="60"/>
              <w:ind w:left="7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(юридический, фактический, телефоны)</w:t>
            </w:r>
          </w:p>
        </w:tc>
      </w:tr>
      <w:tr w:rsidR="006629C4" w:rsidTr="000D22FE">
        <w:trPr>
          <w:cantSplit/>
          <w:trHeight w:val="231"/>
        </w:trPr>
        <w:tc>
          <w:tcPr>
            <w:tcW w:w="15025" w:type="dxa"/>
            <w:gridSpan w:val="7"/>
            <w:tcBorders>
              <w:bottom w:val="nil"/>
            </w:tcBorders>
          </w:tcPr>
          <w:p w:rsidR="006629C4" w:rsidRPr="00FE4C43" w:rsidRDefault="006629C4" w:rsidP="006629C4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6629C4" w:rsidTr="000D22FE">
        <w:tc>
          <w:tcPr>
            <w:tcW w:w="15025" w:type="dxa"/>
            <w:gridSpan w:val="7"/>
            <w:tcBorders>
              <w:bottom w:val="nil"/>
            </w:tcBorders>
          </w:tcPr>
          <w:p w:rsidR="006629C4" w:rsidRDefault="006629C4" w:rsidP="00662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(проставляет отчитывающаяся организация)</w:t>
            </w:r>
          </w:p>
        </w:tc>
      </w:tr>
      <w:tr w:rsidR="006629C4" w:rsidTr="000D22FE">
        <w:tc>
          <w:tcPr>
            <w:tcW w:w="2693" w:type="dxa"/>
            <w:vAlign w:val="center"/>
          </w:tcPr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отчитывающейся организации по ОКПО</w:t>
            </w:r>
          </w:p>
        </w:tc>
        <w:tc>
          <w:tcPr>
            <w:tcW w:w="1701" w:type="dxa"/>
            <w:vAlign w:val="center"/>
          </w:tcPr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деятельности</w:t>
            </w:r>
          </w:p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1985" w:type="dxa"/>
            <w:vAlign w:val="center"/>
          </w:tcPr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территории</w:t>
            </w:r>
          </w:p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ОКАТО</w:t>
            </w:r>
          </w:p>
        </w:tc>
        <w:tc>
          <w:tcPr>
            <w:tcW w:w="2268" w:type="dxa"/>
            <w:vAlign w:val="center"/>
          </w:tcPr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организационно-правовой формы по ОКОПФ</w:t>
            </w:r>
          </w:p>
        </w:tc>
        <w:tc>
          <w:tcPr>
            <w:tcW w:w="1842" w:type="dxa"/>
            <w:vAlign w:val="center"/>
          </w:tcPr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собственности по ОКФС</w:t>
            </w:r>
          </w:p>
        </w:tc>
        <w:tc>
          <w:tcPr>
            <w:tcW w:w="2835" w:type="dxa"/>
            <w:vAlign w:val="center"/>
          </w:tcPr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Идентификационный</w:t>
            </w:r>
          </w:p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налогоплательщика (ИНН)</w:t>
            </w:r>
          </w:p>
        </w:tc>
        <w:tc>
          <w:tcPr>
            <w:tcW w:w="1701" w:type="dxa"/>
            <w:vAlign w:val="center"/>
          </w:tcPr>
          <w:p w:rsidR="00E30002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регистрации </w:t>
            </w:r>
          </w:p>
          <w:p w:rsidR="006629C4" w:rsidRDefault="006629C4" w:rsidP="006629C4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</w:t>
            </w:r>
          </w:p>
        </w:tc>
      </w:tr>
      <w:tr w:rsidR="006629C4" w:rsidTr="000D22FE">
        <w:tc>
          <w:tcPr>
            <w:tcW w:w="2693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6629C4" w:rsidRDefault="006629C4" w:rsidP="00C211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629C4" w:rsidTr="000D22FE">
        <w:tc>
          <w:tcPr>
            <w:tcW w:w="2693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985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6629C4" w:rsidRDefault="006629C4" w:rsidP="006629C4">
            <w:pPr>
              <w:spacing w:before="120"/>
              <w:jc w:val="center"/>
              <w:rPr>
                <w:sz w:val="16"/>
              </w:rPr>
            </w:pPr>
          </w:p>
        </w:tc>
      </w:tr>
    </w:tbl>
    <w:p w:rsidR="006629C4" w:rsidRPr="00C34392" w:rsidRDefault="006629C4" w:rsidP="006629C4">
      <w:pPr>
        <w:ind w:left="284"/>
        <w:rPr>
          <w:b/>
          <w:bCs/>
          <w:sz w:val="16"/>
          <w:szCs w:val="16"/>
        </w:rPr>
      </w:pPr>
      <w:r>
        <w:rPr>
          <w:b/>
          <w:bCs/>
          <w:sz w:val="18"/>
          <w:szCs w:val="14"/>
        </w:rPr>
        <w:t xml:space="preserve"> </w:t>
      </w:r>
    </w:p>
    <w:p w:rsidR="006629C4" w:rsidRPr="008915B3" w:rsidRDefault="006629C4" w:rsidP="00483CB3">
      <w:pPr>
        <w:ind w:left="284" w:firstLine="0"/>
        <w:rPr>
          <w:bCs/>
          <w:sz w:val="18"/>
          <w:szCs w:val="14"/>
        </w:rPr>
      </w:pPr>
      <w:r w:rsidRPr="008915B3">
        <w:rPr>
          <w:bCs/>
          <w:sz w:val="18"/>
          <w:szCs w:val="14"/>
        </w:rPr>
        <w:t>Малые предприятия, применяющие упрощенную систему налогообложения, представляют форму №МП (годовая) на общих основаниях.</w:t>
      </w:r>
    </w:p>
    <w:p w:rsidR="006629C4" w:rsidRPr="00483CB3" w:rsidRDefault="006629C4" w:rsidP="006629C4">
      <w:pPr>
        <w:jc w:val="center"/>
        <w:rPr>
          <w:b/>
          <w:szCs w:val="28"/>
        </w:rPr>
      </w:pPr>
    </w:p>
    <w:p w:rsidR="006629C4" w:rsidRDefault="006629C4" w:rsidP="006629C4">
      <w:pPr>
        <w:jc w:val="center"/>
        <w:rPr>
          <w:b/>
          <w:sz w:val="24"/>
        </w:rPr>
      </w:pPr>
      <w:r>
        <w:rPr>
          <w:b/>
          <w:sz w:val="24"/>
        </w:rPr>
        <w:t>РАЗДЕЛ 1. Численность и начисленная заработная плата работников</w:t>
      </w:r>
    </w:p>
    <w:p w:rsidR="006629C4" w:rsidRPr="00FE4C43" w:rsidRDefault="006629C4" w:rsidP="006629C4">
      <w:pPr>
        <w:jc w:val="center"/>
        <w:rPr>
          <w:b/>
          <w:sz w:val="16"/>
          <w:szCs w:val="16"/>
        </w:rPr>
      </w:pPr>
    </w:p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1842"/>
        <w:gridCol w:w="1843"/>
        <w:gridCol w:w="1559"/>
        <w:gridCol w:w="1843"/>
      </w:tblGrid>
      <w:tr w:rsidR="006629C4" w:rsidRPr="00FE4C43" w:rsidTr="00FE4C43">
        <w:trPr>
          <w:cantSplit/>
        </w:trPr>
        <w:tc>
          <w:tcPr>
            <w:tcW w:w="6804" w:type="dxa"/>
            <w:vMerge w:val="restart"/>
            <w:tcBorders>
              <w:bottom w:val="nil"/>
            </w:tcBorders>
            <w:vAlign w:val="center"/>
          </w:tcPr>
          <w:p w:rsidR="006629C4" w:rsidRPr="00FE4C43" w:rsidRDefault="006629C4" w:rsidP="006629C4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6629C4" w:rsidRPr="00FE4C43" w:rsidRDefault="00FE4C43" w:rsidP="00FE4C43">
            <w:pPr>
              <w:spacing w:line="200" w:lineRule="exact"/>
              <w:ind w:left="-57" w:right="-57" w:firstLine="0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 xml:space="preserve"> </w:t>
            </w:r>
            <w:r w:rsidRPr="00FE4C43">
              <w:rPr>
                <w:color w:val="000000"/>
                <w:sz w:val="20"/>
              </w:rPr>
              <w:t>строки</w:t>
            </w:r>
          </w:p>
        </w:tc>
        <w:tc>
          <w:tcPr>
            <w:tcW w:w="3685" w:type="dxa"/>
            <w:gridSpan w:val="2"/>
            <w:vAlign w:val="center"/>
          </w:tcPr>
          <w:p w:rsidR="006629C4" w:rsidRPr="000D22FE" w:rsidRDefault="006629C4" w:rsidP="00483CB3">
            <w:pPr>
              <w:spacing w:line="200" w:lineRule="exact"/>
              <w:ind w:left="-57" w:right="-113" w:firstLine="57"/>
              <w:jc w:val="center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Средняя численность</w:t>
            </w:r>
            <w:r w:rsidR="000D22FE" w:rsidRPr="000D22FE">
              <w:rPr>
                <w:color w:val="000000"/>
                <w:sz w:val="20"/>
              </w:rPr>
              <w:t>,</w:t>
            </w:r>
            <w:r w:rsidRPr="000D22FE">
              <w:rPr>
                <w:color w:val="000000"/>
                <w:sz w:val="20"/>
              </w:rPr>
              <w:t xml:space="preserve"> </w:t>
            </w:r>
          </w:p>
          <w:p w:rsidR="006629C4" w:rsidRPr="000D22FE" w:rsidRDefault="006629C4" w:rsidP="00483CB3">
            <w:pPr>
              <w:spacing w:line="200" w:lineRule="exact"/>
              <w:ind w:left="35" w:right="-113" w:firstLine="0"/>
              <w:jc w:val="center"/>
              <w:rPr>
                <w:color w:val="000000"/>
                <w:sz w:val="20"/>
              </w:rPr>
            </w:pPr>
            <w:r w:rsidRPr="000D22FE">
              <w:rPr>
                <w:sz w:val="20"/>
              </w:rPr>
              <w:t>человек</w:t>
            </w:r>
          </w:p>
        </w:tc>
        <w:tc>
          <w:tcPr>
            <w:tcW w:w="3402" w:type="dxa"/>
            <w:gridSpan w:val="2"/>
            <w:vAlign w:val="center"/>
          </w:tcPr>
          <w:p w:rsidR="006629C4" w:rsidRPr="000D22FE" w:rsidRDefault="006629C4" w:rsidP="000D22FE">
            <w:pPr>
              <w:spacing w:line="200" w:lineRule="exact"/>
              <w:ind w:left="-57" w:right="-113" w:hanging="50"/>
              <w:jc w:val="center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Фонд начисленной заработной платы</w:t>
            </w:r>
            <w:r w:rsidR="000D22FE" w:rsidRPr="000D22FE">
              <w:rPr>
                <w:color w:val="000000"/>
                <w:sz w:val="20"/>
              </w:rPr>
              <w:t>,</w:t>
            </w:r>
            <w:r w:rsidRPr="000D22FE">
              <w:rPr>
                <w:color w:val="000000"/>
                <w:sz w:val="20"/>
              </w:rPr>
              <w:t xml:space="preserve"> </w:t>
            </w:r>
            <w:r w:rsidRPr="000D22FE">
              <w:rPr>
                <w:sz w:val="20"/>
              </w:rPr>
              <w:t>тыс.руб.</w:t>
            </w:r>
          </w:p>
        </w:tc>
      </w:tr>
      <w:tr w:rsidR="006629C4" w:rsidRPr="00FE4C43" w:rsidTr="00FE4C43">
        <w:trPr>
          <w:cantSplit/>
        </w:trPr>
        <w:tc>
          <w:tcPr>
            <w:tcW w:w="6804" w:type="dxa"/>
            <w:vMerge/>
            <w:tcBorders>
              <w:top w:val="nil"/>
            </w:tcBorders>
          </w:tcPr>
          <w:p w:rsidR="006629C4" w:rsidRPr="00FE4C43" w:rsidRDefault="006629C4" w:rsidP="006629C4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629C4" w:rsidRPr="00FE4C43" w:rsidRDefault="006629C4" w:rsidP="006629C4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6629C4" w:rsidRPr="00FE4C43" w:rsidRDefault="006629C4" w:rsidP="00FE4C43">
            <w:pPr>
              <w:spacing w:line="200" w:lineRule="exact"/>
              <w:ind w:left="-57" w:right="-57" w:firstLine="57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за отчетный год</w:t>
            </w:r>
          </w:p>
        </w:tc>
        <w:tc>
          <w:tcPr>
            <w:tcW w:w="1843" w:type="dxa"/>
            <w:vAlign w:val="center"/>
          </w:tcPr>
          <w:p w:rsidR="006629C4" w:rsidRPr="00FE4C43" w:rsidRDefault="006629C4" w:rsidP="00FE4C43">
            <w:pPr>
              <w:spacing w:line="200" w:lineRule="exact"/>
              <w:ind w:left="-57" w:right="-57" w:firstLine="57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за предыдущий год</w:t>
            </w:r>
          </w:p>
        </w:tc>
        <w:tc>
          <w:tcPr>
            <w:tcW w:w="1559" w:type="dxa"/>
            <w:vAlign w:val="center"/>
          </w:tcPr>
          <w:p w:rsidR="006629C4" w:rsidRPr="00FE4C43" w:rsidRDefault="006629C4" w:rsidP="00FE4C43">
            <w:pPr>
              <w:spacing w:line="200" w:lineRule="exact"/>
              <w:ind w:left="-57" w:right="-57" w:firstLine="57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за отчетный год</w:t>
            </w:r>
          </w:p>
        </w:tc>
        <w:tc>
          <w:tcPr>
            <w:tcW w:w="1843" w:type="dxa"/>
            <w:vAlign w:val="center"/>
          </w:tcPr>
          <w:p w:rsidR="006629C4" w:rsidRPr="00FE4C43" w:rsidRDefault="006629C4" w:rsidP="00FE4C43">
            <w:pPr>
              <w:spacing w:line="200" w:lineRule="exact"/>
              <w:ind w:left="-57" w:right="-57" w:firstLine="57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за предыдущий год</w:t>
            </w:r>
          </w:p>
        </w:tc>
      </w:tr>
      <w:tr w:rsidR="006629C4" w:rsidRPr="00FE4C43" w:rsidTr="00FE4C43">
        <w:tc>
          <w:tcPr>
            <w:tcW w:w="6804" w:type="dxa"/>
          </w:tcPr>
          <w:p w:rsidR="006629C4" w:rsidRPr="00FE4C43" w:rsidRDefault="006629C4" w:rsidP="005A7B1D">
            <w:pPr>
              <w:spacing w:line="200" w:lineRule="exact"/>
              <w:ind w:firstLine="0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629C4" w:rsidRPr="00FE4C43" w:rsidRDefault="00FE4C43" w:rsidP="00FE4C43">
            <w:pPr>
              <w:spacing w:line="200" w:lineRule="exact"/>
              <w:ind w:right="-107"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6629C4" w:rsidRPr="00FE4C43" w:rsidRDefault="006629C4" w:rsidP="005A7B1D">
            <w:pPr>
              <w:spacing w:line="200" w:lineRule="exact"/>
              <w:ind w:firstLine="0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</w:tcPr>
          <w:p w:rsidR="006629C4" w:rsidRPr="00FE4C43" w:rsidRDefault="006629C4" w:rsidP="005A7B1D">
            <w:pPr>
              <w:spacing w:line="200" w:lineRule="exact"/>
              <w:ind w:firstLine="0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</w:tcPr>
          <w:p w:rsidR="006629C4" w:rsidRPr="00FE4C43" w:rsidRDefault="006629C4" w:rsidP="005A7B1D">
            <w:pPr>
              <w:spacing w:line="200" w:lineRule="exact"/>
              <w:ind w:firstLine="0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</w:tcPr>
          <w:p w:rsidR="006629C4" w:rsidRPr="00FE4C43" w:rsidRDefault="006629C4" w:rsidP="005A7B1D">
            <w:pPr>
              <w:spacing w:line="200" w:lineRule="exact"/>
              <w:ind w:firstLine="0"/>
              <w:jc w:val="center"/>
              <w:rPr>
                <w:color w:val="000000"/>
                <w:sz w:val="20"/>
              </w:rPr>
            </w:pPr>
            <w:r w:rsidRPr="00FE4C43">
              <w:rPr>
                <w:color w:val="000000"/>
                <w:sz w:val="20"/>
              </w:rPr>
              <w:t>6</w:t>
            </w:r>
          </w:p>
        </w:tc>
      </w:tr>
      <w:tr w:rsidR="006629C4" w:rsidRPr="000D22FE" w:rsidTr="00FE4C43">
        <w:trPr>
          <w:trHeight w:val="213"/>
        </w:trPr>
        <w:tc>
          <w:tcPr>
            <w:tcW w:w="6804" w:type="dxa"/>
          </w:tcPr>
          <w:p w:rsidR="006629C4" w:rsidRPr="000D22FE" w:rsidRDefault="006629C4" w:rsidP="00FE4C43">
            <w:pPr>
              <w:ind w:left="35" w:firstLine="0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Всего (стр.02+03+04)</w:t>
            </w:r>
          </w:p>
        </w:tc>
        <w:tc>
          <w:tcPr>
            <w:tcW w:w="1134" w:type="dxa"/>
            <w:shd w:val="clear" w:color="auto" w:fill="auto"/>
          </w:tcPr>
          <w:p w:rsidR="006629C4" w:rsidRPr="000D22FE" w:rsidRDefault="005A7B1D" w:rsidP="00446F5F">
            <w:pPr>
              <w:ind w:left="-107" w:right="-107"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0</w:t>
            </w:r>
            <w:r w:rsidR="006629C4" w:rsidRPr="000D22FE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</w:tr>
      <w:tr w:rsidR="006629C4" w:rsidRPr="000D22FE" w:rsidTr="00FE4C43">
        <w:trPr>
          <w:trHeight w:val="166"/>
        </w:trPr>
        <w:tc>
          <w:tcPr>
            <w:tcW w:w="6804" w:type="dxa"/>
          </w:tcPr>
          <w:p w:rsidR="006629C4" w:rsidRPr="000D22FE" w:rsidRDefault="006629C4" w:rsidP="00FE4C43">
            <w:pPr>
              <w:spacing w:line="200" w:lineRule="exact"/>
              <w:ind w:left="35" w:right="-108" w:firstLine="0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134" w:type="dxa"/>
            <w:shd w:val="clear" w:color="auto" w:fill="auto"/>
          </w:tcPr>
          <w:p w:rsidR="006629C4" w:rsidRPr="000D22FE" w:rsidRDefault="006629C4" w:rsidP="00446F5F">
            <w:pPr>
              <w:spacing w:line="200" w:lineRule="exact"/>
              <w:ind w:left="-107" w:right="-107" w:firstLine="4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</w:tr>
      <w:tr w:rsidR="006629C4" w:rsidRPr="000D22FE" w:rsidTr="00FE4C43">
        <w:trPr>
          <w:trHeight w:val="257"/>
        </w:trPr>
        <w:tc>
          <w:tcPr>
            <w:tcW w:w="6804" w:type="dxa"/>
            <w:vAlign w:val="center"/>
          </w:tcPr>
          <w:p w:rsidR="006629C4" w:rsidRPr="000D22FE" w:rsidRDefault="006629C4" w:rsidP="00FE4C43">
            <w:pPr>
              <w:spacing w:line="200" w:lineRule="exact"/>
              <w:ind w:left="35" w:right="-107" w:firstLine="0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работники списочного состава (без внешних совместителей)</w:t>
            </w:r>
            <w:r w:rsidRPr="000D22FE">
              <w:rPr>
                <w:rStyle w:val="af1"/>
                <w:bCs/>
                <w:sz w:val="20"/>
              </w:rPr>
              <w:footnoteReference w:customMarkFollows="1" w:id="1"/>
              <w:t>1)</w:t>
            </w:r>
          </w:p>
        </w:tc>
        <w:tc>
          <w:tcPr>
            <w:tcW w:w="1134" w:type="dxa"/>
            <w:shd w:val="clear" w:color="auto" w:fill="auto"/>
          </w:tcPr>
          <w:p w:rsidR="006629C4" w:rsidRPr="000D22FE" w:rsidRDefault="005A7B1D" w:rsidP="00446F5F">
            <w:pPr>
              <w:spacing w:line="200" w:lineRule="exact"/>
              <w:ind w:left="-107" w:right="-107" w:firstLine="4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0</w:t>
            </w:r>
            <w:r w:rsidR="006629C4" w:rsidRPr="000D22FE"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</w:tr>
      <w:tr w:rsidR="006629C4" w:rsidRPr="000D22FE" w:rsidTr="00FE4C43">
        <w:trPr>
          <w:trHeight w:val="274"/>
        </w:trPr>
        <w:tc>
          <w:tcPr>
            <w:tcW w:w="6804" w:type="dxa"/>
            <w:vAlign w:val="center"/>
          </w:tcPr>
          <w:p w:rsidR="006629C4" w:rsidRPr="000D22FE" w:rsidRDefault="006629C4" w:rsidP="00FE4C43">
            <w:pPr>
              <w:ind w:left="35" w:firstLine="0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внешние совместители</w:t>
            </w:r>
            <w:r w:rsidRPr="000D22FE">
              <w:rPr>
                <w:rStyle w:val="af1"/>
                <w:bCs/>
                <w:sz w:val="20"/>
              </w:rPr>
              <w:t>2)</w:t>
            </w:r>
          </w:p>
        </w:tc>
        <w:tc>
          <w:tcPr>
            <w:tcW w:w="1134" w:type="dxa"/>
          </w:tcPr>
          <w:p w:rsidR="006629C4" w:rsidRPr="000D22FE" w:rsidRDefault="005A7B1D" w:rsidP="00446F5F">
            <w:pPr>
              <w:ind w:left="-107" w:right="-107" w:firstLine="4"/>
              <w:jc w:val="center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0</w:t>
            </w:r>
            <w:r w:rsidR="006629C4" w:rsidRPr="000D22FE">
              <w:rPr>
                <w:color w:val="000000"/>
                <w:sz w:val="20"/>
              </w:rPr>
              <w:t>3</w:t>
            </w:r>
          </w:p>
        </w:tc>
        <w:tc>
          <w:tcPr>
            <w:tcW w:w="1842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rPr>
                <w:color w:val="000000"/>
                <w:sz w:val="20"/>
              </w:rPr>
            </w:pPr>
          </w:p>
        </w:tc>
      </w:tr>
      <w:tr w:rsidR="006629C4" w:rsidRPr="000D22FE" w:rsidTr="00FE4C43">
        <w:trPr>
          <w:trHeight w:val="410"/>
        </w:trPr>
        <w:tc>
          <w:tcPr>
            <w:tcW w:w="6804" w:type="dxa"/>
            <w:vAlign w:val="center"/>
          </w:tcPr>
          <w:p w:rsidR="00FE4C43" w:rsidRPr="000D22FE" w:rsidRDefault="006629C4" w:rsidP="00FE4C43">
            <w:pPr>
              <w:spacing w:line="200" w:lineRule="exact"/>
              <w:ind w:left="35" w:firstLine="0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 xml:space="preserve">работники, выполнявшие работы по договорам гражданско-правового </w:t>
            </w:r>
          </w:p>
          <w:p w:rsidR="006629C4" w:rsidRPr="000D22FE" w:rsidRDefault="006629C4" w:rsidP="00FE4C43">
            <w:pPr>
              <w:spacing w:line="200" w:lineRule="exact"/>
              <w:ind w:left="35" w:firstLine="0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характера</w:t>
            </w:r>
            <w:r w:rsidRPr="000D22FE">
              <w:rPr>
                <w:rStyle w:val="af1"/>
                <w:bCs/>
                <w:sz w:val="20"/>
              </w:rPr>
              <w:t>3)</w:t>
            </w:r>
          </w:p>
        </w:tc>
        <w:tc>
          <w:tcPr>
            <w:tcW w:w="1134" w:type="dxa"/>
          </w:tcPr>
          <w:p w:rsidR="006629C4" w:rsidRPr="000D22FE" w:rsidRDefault="005A7B1D" w:rsidP="00446F5F">
            <w:pPr>
              <w:spacing w:line="200" w:lineRule="exact"/>
              <w:ind w:left="-107" w:right="-107" w:firstLine="4"/>
              <w:jc w:val="center"/>
              <w:rPr>
                <w:color w:val="000000"/>
                <w:sz w:val="20"/>
              </w:rPr>
            </w:pPr>
            <w:r w:rsidRPr="000D22FE">
              <w:rPr>
                <w:color w:val="000000"/>
                <w:sz w:val="20"/>
              </w:rPr>
              <w:t>0</w:t>
            </w:r>
            <w:r w:rsidR="006629C4" w:rsidRPr="000D22FE">
              <w:rPr>
                <w:color w:val="000000"/>
                <w:sz w:val="20"/>
              </w:rPr>
              <w:t>4</w:t>
            </w:r>
          </w:p>
        </w:tc>
        <w:tc>
          <w:tcPr>
            <w:tcW w:w="1842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629C4" w:rsidRPr="000D22FE" w:rsidRDefault="006629C4" w:rsidP="006629C4">
            <w:pPr>
              <w:spacing w:line="200" w:lineRule="exact"/>
              <w:rPr>
                <w:color w:val="000000"/>
                <w:sz w:val="20"/>
              </w:rPr>
            </w:pPr>
          </w:p>
        </w:tc>
      </w:tr>
    </w:tbl>
    <w:p w:rsidR="006629C4" w:rsidRPr="00FE4C43" w:rsidRDefault="006629C4" w:rsidP="006629C4">
      <w:pPr>
        <w:jc w:val="center"/>
        <w:rPr>
          <w:b/>
          <w:sz w:val="16"/>
          <w:szCs w:val="16"/>
        </w:rPr>
      </w:pPr>
    </w:p>
    <w:p w:rsidR="00483CB3" w:rsidRDefault="00483CB3" w:rsidP="006629C4">
      <w:pPr>
        <w:jc w:val="center"/>
        <w:rPr>
          <w:b/>
          <w:sz w:val="24"/>
        </w:rPr>
      </w:pPr>
    </w:p>
    <w:p w:rsidR="006629C4" w:rsidRDefault="006629C4" w:rsidP="006629C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РАЗДЕЛ 2. Общие экономические показатели</w:t>
      </w:r>
    </w:p>
    <w:p w:rsidR="000D22FE" w:rsidRDefault="000D22FE" w:rsidP="006629C4">
      <w:pPr>
        <w:jc w:val="center"/>
        <w:rPr>
          <w:b/>
          <w:sz w:val="24"/>
        </w:rPr>
      </w:pPr>
    </w:p>
    <w:p w:rsidR="006629C4" w:rsidRDefault="006629C4" w:rsidP="00CE6FCE">
      <w:pPr>
        <w:spacing w:before="60" w:after="60"/>
        <w:jc w:val="right"/>
        <w:rPr>
          <w:sz w:val="18"/>
        </w:rPr>
      </w:pPr>
      <w:r>
        <w:rPr>
          <w:sz w:val="18"/>
        </w:rPr>
        <w:t xml:space="preserve"> значения показателей с 0,1 знаком</w:t>
      </w:r>
    </w:p>
    <w:p w:rsidR="00CE6FCE" w:rsidRPr="00CE6FCE" w:rsidRDefault="00CE6FCE" w:rsidP="00CE6FCE">
      <w:pPr>
        <w:spacing w:before="60" w:after="60"/>
        <w:jc w:val="right"/>
        <w:rPr>
          <w:sz w:val="16"/>
          <w:szCs w:val="16"/>
        </w:rPr>
      </w:pPr>
    </w:p>
    <w:tbl>
      <w:tblPr>
        <w:tblW w:w="1502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  <w:gridCol w:w="992"/>
        <w:gridCol w:w="1701"/>
        <w:gridCol w:w="1701"/>
      </w:tblGrid>
      <w:tr w:rsidR="006629C4" w:rsidTr="00F0787B">
        <w:trPr>
          <w:cantSplit/>
          <w:trHeight w:val="389"/>
          <w:tblHeader/>
        </w:trPr>
        <w:tc>
          <w:tcPr>
            <w:tcW w:w="10631" w:type="dxa"/>
            <w:vAlign w:val="center"/>
          </w:tcPr>
          <w:p w:rsidR="006629C4" w:rsidRPr="00F66756" w:rsidRDefault="006629C4" w:rsidP="00F66756">
            <w:pPr>
              <w:ind w:firstLine="0"/>
              <w:jc w:val="center"/>
              <w:rPr>
                <w:sz w:val="20"/>
              </w:rPr>
            </w:pPr>
            <w:r w:rsidRPr="00F66756"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6629C4" w:rsidRPr="00F66756" w:rsidRDefault="006629C4" w:rsidP="00F66756">
            <w:pPr>
              <w:ind w:firstLine="0"/>
              <w:jc w:val="center"/>
              <w:rPr>
                <w:sz w:val="20"/>
              </w:rPr>
            </w:pPr>
            <w:r w:rsidRPr="00F66756">
              <w:rPr>
                <w:sz w:val="20"/>
              </w:rPr>
              <w:t>№ строки</w:t>
            </w:r>
          </w:p>
        </w:tc>
        <w:tc>
          <w:tcPr>
            <w:tcW w:w="1701" w:type="dxa"/>
            <w:vAlign w:val="center"/>
          </w:tcPr>
          <w:p w:rsidR="006629C4" w:rsidRPr="00F66756" w:rsidRDefault="006629C4" w:rsidP="00F66756">
            <w:pPr>
              <w:spacing w:line="200" w:lineRule="exact"/>
              <w:ind w:left="-57" w:right="-57" w:firstLine="0"/>
              <w:jc w:val="center"/>
              <w:rPr>
                <w:color w:val="000000"/>
                <w:sz w:val="20"/>
              </w:rPr>
            </w:pPr>
            <w:r w:rsidRPr="00F66756">
              <w:rPr>
                <w:color w:val="000000"/>
                <w:sz w:val="20"/>
              </w:rPr>
              <w:t>За отчетный год</w:t>
            </w:r>
          </w:p>
        </w:tc>
        <w:tc>
          <w:tcPr>
            <w:tcW w:w="1701" w:type="dxa"/>
            <w:vAlign w:val="center"/>
          </w:tcPr>
          <w:p w:rsidR="006629C4" w:rsidRPr="00F66756" w:rsidRDefault="006629C4" w:rsidP="00F66756">
            <w:pPr>
              <w:spacing w:line="200" w:lineRule="exact"/>
              <w:ind w:left="-57" w:right="-57" w:firstLine="0"/>
              <w:jc w:val="center"/>
              <w:rPr>
                <w:color w:val="000000"/>
                <w:sz w:val="20"/>
              </w:rPr>
            </w:pPr>
            <w:r w:rsidRPr="00F66756">
              <w:rPr>
                <w:color w:val="000000"/>
                <w:sz w:val="20"/>
              </w:rPr>
              <w:t>За предыдущий год</w:t>
            </w:r>
          </w:p>
        </w:tc>
      </w:tr>
      <w:tr w:rsidR="006629C4" w:rsidTr="00F0787B">
        <w:trPr>
          <w:cantSplit/>
          <w:tblHeader/>
        </w:trPr>
        <w:tc>
          <w:tcPr>
            <w:tcW w:w="10631" w:type="dxa"/>
          </w:tcPr>
          <w:p w:rsidR="006629C4" w:rsidRPr="00F66756" w:rsidRDefault="006629C4" w:rsidP="00F66756">
            <w:pPr>
              <w:ind w:firstLine="0"/>
              <w:jc w:val="center"/>
              <w:rPr>
                <w:sz w:val="20"/>
              </w:rPr>
            </w:pPr>
            <w:r w:rsidRPr="00F66756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6629C4" w:rsidRPr="00F66756" w:rsidRDefault="006629C4" w:rsidP="00F66756">
            <w:pPr>
              <w:ind w:firstLine="0"/>
              <w:jc w:val="center"/>
              <w:rPr>
                <w:sz w:val="20"/>
              </w:rPr>
            </w:pPr>
            <w:r w:rsidRPr="00F66756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6629C4" w:rsidRPr="00F66756" w:rsidRDefault="006629C4" w:rsidP="00F66756">
            <w:pPr>
              <w:ind w:firstLine="0"/>
              <w:jc w:val="center"/>
              <w:rPr>
                <w:sz w:val="20"/>
              </w:rPr>
            </w:pPr>
            <w:r w:rsidRPr="00F66756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629C4" w:rsidRPr="00F66756" w:rsidRDefault="006629C4" w:rsidP="00F66756">
            <w:pPr>
              <w:spacing w:line="200" w:lineRule="exact"/>
              <w:ind w:firstLine="0"/>
              <w:jc w:val="center"/>
              <w:rPr>
                <w:color w:val="000000"/>
                <w:sz w:val="20"/>
              </w:rPr>
            </w:pPr>
            <w:r w:rsidRPr="00F66756">
              <w:rPr>
                <w:color w:val="000000"/>
                <w:sz w:val="20"/>
              </w:rPr>
              <w:t>4</w:t>
            </w: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F0787B" w:rsidRDefault="006629C4" w:rsidP="00F0787B">
            <w:pPr>
              <w:ind w:hanging="7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Отгружено товаров собственного производства, выполнено работ и услуг собственными силами (без НДС, акцизов</w:t>
            </w:r>
            <w:r w:rsidR="00F0787B">
              <w:rPr>
                <w:bCs/>
                <w:sz w:val="20"/>
              </w:rPr>
              <w:t xml:space="preserve"> </w:t>
            </w:r>
            <w:r w:rsidRPr="000D22FE">
              <w:rPr>
                <w:bCs/>
                <w:sz w:val="20"/>
              </w:rPr>
              <w:t xml:space="preserve"> и </w:t>
            </w:r>
          </w:p>
          <w:p w:rsidR="006629C4" w:rsidRPr="000D22FE" w:rsidRDefault="006629C4" w:rsidP="00F0787B">
            <w:pPr>
              <w:ind w:hanging="7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аналогичных обязательных платежей),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06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ind w:firstLine="355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инновационного характера,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07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before="40" w:after="40"/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Продано товаров несобственного производства (без НДС, акцизов и аналогичных обязательных платежей),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08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line="240" w:lineRule="exact"/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 xml:space="preserve">Объем платных услуг населению </w:t>
            </w:r>
            <w:r w:rsidRPr="000D22FE">
              <w:rPr>
                <w:sz w:val="20"/>
              </w:rPr>
              <w:t>(включая НДС, акцизы и аналогичные обязательные платежи)</w:t>
            </w:r>
            <w:r w:rsidRPr="000D22FE">
              <w:rPr>
                <w:bCs/>
                <w:sz w:val="20"/>
              </w:rPr>
              <w:t>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09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before="40" w:after="40"/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 xml:space="preserve">Оборот розничной торговли </w:t>
            </w:r>
            <w:r w:rsidRPr="000D22FE">
              <w:rPr>
                <w:sz w:val="20"/>
              </w:rPr>
              <w:t>(включая НДС, акцизы и аналогичные обязательные платежи)</w:t>
            </w:r>
            <w:r w:rsidRPr="000D22FE">
              <w:rPr>
                <w:bCs/>
                <w:sz w:val="20"/>
              </w:rPr>
              <w:t>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10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before="40" w:after="40"/>
              <w:ind w:firstLine="355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из строки 10 – пищевые продукты, включая напитки, и табачные изделия,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</w:rPr>
              <w:t>11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color w:val="000000"/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before="40" w:after="40"/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 xml:space="preserve">Оборот оптовой торговли </w:t>
            </w:r>
            <w:r w:rsidRPr="000D22FE">
              <w:rPr>
                <w:sz w:val="20"/>
              </w:rPr>
              <w:t>(включая НДС, акцизы и аналогичные обязательные платежи)</w:t>
            </w:r>
            <w:r w:rsidRPr="000D22FE">
              <w:rPr>
                <w:bCs/>
                <w:sz w:val="20"/>
              </w:rPr>
              <w:t>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  <w:lang w:val="en-US"/>
              </w:rPr>
              <w:t>1</w:t>
            </w:r>
            <w:r w:rsidRPr="000D22FE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before="40" w:after="40"/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 xml:space="preserve">Оборот общественного питания </w:t>
            </w:r>
            <w:r w:rsidRPr="000D22FE">
              <w:rPr>
                <w:sz w:val="20"/>
              </w:rPr>
              <w:t>(включая НДС, акцизы и аналогичные обязательные платежи)</w:t>
            </w:r>
            <w:r w:rsidRPr="000D22FE">
              <w:rPr>
                <w:bCs/>
                <w:sz w:val="20"/>
              </w:rPr>
              <w:t>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  <w:lang w:val="en-US"/>
              </w:rPr>
              <w:t>1</w:t>
            </w:r>
            <w:r w:rsidRPr="000D22FE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C211B3" w:rsidRDefault="006629C4" w:rsidP="00FC1992">
            <w:pPr>
              <w:ind w:firstLine="0"/>
              <w:jc w:val="left"/>
              <w:rPr>
                <w:sz w:val="20"/>
              </w:rPr>
            </w:pPr>
            <w:r w:rsidRPr="00EA73A3">
              <w:rPr>
                <w:bCs/>
                <w:sz w:val="20"/>
              </w:rPr>
              <w:t xml:space="preserve">Выручка (нетто) от </w:t>
            </w:r>
            <w:r w:rsidR="00863AFE">
              <w:rPr>
                <w:bCs/>
                <w:sz w:val="20"/>
              </w:rPr>
              <w:t xml:space="preserve">продажи </w:t>
            </w:r>
            <w:r w:rsidRPr="00EA73A3">
              <w:rPr>
                <w:bCs/>
                <w:sz w:val="20"/>
              </w:rPr>
              <w:t>товаров, продукции, работ, услуг (без НДС, акцизов</w:t>
            </w:r>
            <w:r w:rsidR="00FC1992">
              <w:rPr>
                <w:bCs/>
                <w:sz w:val="20"/>
              </w:rPr>
              <w:t xml:space="preserve"> </w:t>
            </w:r>
            <w:r w:rsidR="00FC1992" w:rsidRPr="00FC1992">
              <w:rPr>
                <w:sz w:val="20"/>
              </w:rPr>
              <w:t>и иных аналогичных обязательных</w:t>
            </w:r>
          </w:p>
          <w:p w:rsidR="006629C4" w:rsidRPr="00EA73A3" w:rsidRDefault="00FC1992" w:rsidP="00FC1992">
            <w:pPr>
              <w:ind w:firstLine="0"/>
              <w:jc w:val="left"/>
              <w:rPr>
                <w:bCs/>
                <w:sz w:val="20"/>
              </w:rPr>
            </w:pPr>
            <w:r w:rsidRPr="00FC1992">
              <w:rPr>
                <w:sz w:val="20"/>
              </w:rPr>
              <w:t xml:space="preserve"> платежей</w:t>
            </w:r>
            <w:r w:rsidR="006629C4" w:rsidRPr="00EA73A3">
              <w:rPr>
                <w:bCs/>
                <w:sz w:val="20"/>
              </w:rPr>
              <w:t>) (</w:t>
            </w:r>
            <w:r>
              <w:rPr>
                <w:bCs/>
                <w:sz w:val="20"/>
              </w:rPr>
              <w:t xml:space="preserve">показатель </w:t>
            </w:r>
            <w:r w:rsidRPr="00FC1992">
              <w:rPr>
                <w:rFonts w:eastAsia="Calibri"/>
                <w:sz w:val="20"/>
                <w:lang w:eastAsia="en-US"/>
              </w:rPr>
              <w:t>«Выручка» формы</w:t>
            </w:r>
            <w:r w:rsidRPr="00FC1992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EA73A3" w:rsidRPr="00EA73A3">
              <w:rPr>
                <w:color w:val="000000"/>
                <w:sz w:val="20"/>
              </w:rPr>
              <w:t>«</w:t>
            </w:r>
            <w:r w:rsidR="006629C4" w:rsidRPr="00EA73A3">
              <w:rPr>
                <w:bCs/>
                <w:sz w:val="20"/>
              </w:rPr>
              <w:t>Отчет о финансовых результатах</w:t>
            </w:r>
            <w:r w:rsidR="00EA73A3" w:rsidRPr="00EA73A3">
              <w:rPr>
                <w:color w:val="000000"/>
                <w:sz w:val="20"/>
              </w:rPr>
              <w:t>»</w:t>
            </w:r>
            <w:r>
              <w:rPr>
                <w:bCs/>
                <w:sz w:val="20"/>
              </w:rPr>
              <w:t>)</w:t>
            </w:r>
            <w:r w:rsidR="006629C4" w:rsidRPr="00EA73A3">
              <w:rPr>
                <w:bCs/>
                <w:sz w:val="20"/>
              </w:rPr>
              <w:t>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20" w:after="2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  <w:lang w:val="en-US"/>
              </w:rPr>
              <w:t>1</w:t>
            </w:r>
            <w:r w:rsidRPr="000D22FE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jc w:val="center"/>
              <w:rPr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EA73A3" w:rsidRDefault="006629C4" w:rsidP="00FD7F74">
            <w:pPr>
              <w:spacing w:before="40" w:after="40"/>
              <w:ind w:firstLine="0"/>
              <w:jc w:val="left"/>
              <w:rPr>
                <w:bCs/>
                <w:sz w:val="20"/>
              </w:rPr>
            </w:pPr>
            <w:r w:rsidRPr="00EA73A3">
              <w:rPr>
                <w:bCs/>
                <w:sz w:val="20"/>
              </w:rPr>
              <w:t xml:space="preserve">Прибыль, убыток (+,-) </w:t>
            </w:r>
            <w:r w:rsidRPr="00FD7F74">
              <w:rPr>
                <w:bCs/>
                <w:sz w:val="20"/>
              </w:rPr>
              <w:t>(</w:t>
            </w:r>
            <w:r w:rsidR="00FD7F74">
              <w:rPr>
                <w:bCs/>
                <w:sz w:val="20"/>
              </w:rPr>
              <w:t>показатель</w:t>
            </w:r>
            <w:r w:rsidR="00FD7F74" w:rsidRPr="00FD7F74">
              <w:rPr>
                <w:sz w:val="20"/>
              </w:rPr>
              <w:t xml:space="preserve"> «Прибыль (убыток) до налогообложения</w:t>
            </w:r>
            <w:r w:rsidR="00FC1992" w:rsidRPr="00FD7F74">
              <w:rPr>
                <w:rFonts w:eastAsia="Calibri"/>
                <w:sz w:val="20"/>
                <w:lang w:eastAsia="en-US"/>
              </w:rPr>
              <w:t>»</w:t>
            </w:r>
            <w:r w:rsidR="00FC1992" w:rsidRPr="00FC1992">
              <w:rPr>
                <w:rFonts w:eastAsia="Calibri"/>
                <w:sz w:val="20"/>
                <w:lang w:eastAsia="en-US"/>
              </w:rPr>
              <w:t xml:space="preserve"> формы</w:t>
            </w:r>
            <w:r w:rsidR="00FC1992" w:rsidRPr="00FC1992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EA73A3" w:rsidRPr="00EA73A3">
              <w:rPr>
                <w:color w:val="000000"/>
                <w:sz w:val="20"/>
              </w:rPr>
              <w:t>«</w:t>
            </w:r>
            <w:r w:rsidRPr="00EA73A3">
              <w:rPr>
                <w:bCs/>
                <w:sz w:val="20"/>
              </w:rPr>
              <w:t>Отчет о финансовых результатах</w:t>
            </w:r>
            <w:r w:rsidR="00EA73A3" w:rsidRPr="00EA73A3">
              <w:rPr>
                <w:color w:val="000000"/>
                <w:sz w:val="20"/>
              </w:rPr>
              <w:t>»</w:t>
            </w:r>
            <w:r w:rsidRPr="00EA73A3">
              <w:rPr>
                <w:bCs/>
                <w:sz w:val="20"/>
              </w:rPr>
              <w:t>),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  <w:lang w:val="en-US"/>
              </w:rPr>
              <w:t>1</w:t>
            </w:r>
            <w:r w:rsidRPr="000D22FE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6629C4" w:rsidRPr="000D22FE" w:rsidTr="00F0787B">
        <w:trPr>
          <w:cantSplit/>
        </w:trPr>
        <w:tc>
          <w:tcPr>
            <w:tcW w:w="10631" w:type="dxa"/>
            <w:vAlign w:val="center"/>
          </w:tcPr>
          <w:p w:rsidR="006629C4" w:rsidRPr="000D22FE" w:rsidRDefault="006629C4" w:rsidP="005A7B1D">
            <w:pPr>
              <w:spacing w:before="40" w:after="40"/>
              <w:ind w:firstLine="0"/>
              <w:jc w:val="left"/>
              <w:rPr>
                <w:bCs/>
                <w:sz w:val="20"/>
              </w:rPr>
            </w:pPr>
            <w:r w:rsidRPr="000D22FE">
              <w:rPr>
                <w:bCs/>
                <w:sz w:val="20"/>
              </w:rPr>
              <w:t>Инвестиции в основной капитал (без НДС, акцизов и аналогичных обязательных платежей), тыс.руб.</w:t>
            </w:r>
          </w:p>
        </w:tc>
        <w:tc>
          <w:tcPr>
            <w:tcW w:w="992" w:type="dxa"/>
            <w:vAlign w:val="bottom"/>
          </w:tcPr>
          <w:p w:rsidR="006629C4" w:rsidRPr="000D22FE" w:rsidRDefault="006629C4" w:rsidP="00F66756">
            <w:pPr>
              <w:spacing w:before="40" w:after="40"/>
              <w:ind w:firstLine="0"/>
              <w:jc w:val="center"/>
              <w:rPr>
                <w:sz w:val="20"/>
              </w:rPr>
            </w:pPr>
            <w:r w:rsidRPr="000D22FE">
              <w:rPr>
                <w:sz w:val="20"/>
                <w:lang w:val="en-US"/>
              </w:rPr>
              <w:t>1</w:t>
            </w:r>
            <w:r w:rsidRPr="000D22FE">
              <w:rPr>
                <w:sz w:val="20"/>
              </w:rPr>
              <w:t>6</w:t>
            </w: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6629C4" w:rsidRPr="000D22FE" w:rsidRDefault="006629C4" w:rsidP="006629C4">
            <w:pPr>
              <w:spacing w:before="40" w:after="40"/>
              <w:jc w:val="center"/>
            </w:pPr>
          </w:p>
        </w:tc>
      </w:tr>
    </w:tbl>
    <w:p w:rsidR="006629C4" w:rsidRDefault="006629C4" w:rsidP="006629C4">
      <w:pPr>
        <w:pStyle w:val="3"/>
      </w:pPr>
    </w:p>
    <w:p w:rsidR="006629C4" w:rsidRDefault="006629C4" w:rsidP="006629C4">
      <w:pPr>
        <w:rPr>
          <w:sz w:val="24"/>
        </w:rPr>
      </w:pPr>
    </w:p>
    <w:p w:rsidR="006629C4" w:rsidRDefault="006629C4" w:rsidP="006629C4">
      <w:pPr>
        <w:rPr>
          <w:sz w:val="24"/>
        </w:rPr>
      </w:pPr>
    </w:p>
    <w:p w:rsidR="00E01438" w:rsidRDefault="00CE6FCE" w:rsidP="00E01438">
      <w:pPr>
        <w:ind w:left="284" w:firstLine="0"/>
        <w:jc w:val="center"/>
        <w:rPr>
          <w:sz w:val="12"/>
        </w:rPr>
      </w:pPr>
      <w:r w:rsidRPr="00CE6FCE">
        <w:rPr>
          <w:sz w:val="20"/>
        </w:rPr>
        <w:t>«</w:t>
      </w:r>
      <w:r w:rsidR="006629C4" w:rsidRPr="00F66756">
        <w:rPr>
          <w:sz w:val="20"/>
        </w:rPr>
        <w:t>___</w:t>
      </w:r>
      <w:r w:rsidRPr="00CE6FCE">
        <w:rPr>
          <w:sz w:val="20"/>
        </w:rPr>
        <w:t>»</w:t>
      </w:r>
      <w:r w:rsidR="006629C4" w:rsidRPr="00F66756">
        <w:rPr>
          <w:sz w:val="20"/>
        </w:rPr>
        <w:t>" _______________ 20___ г.</w:t>
      </w:r>
      <w:r w:rsidR="00E01438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E01438">
        <w:rPr>
          <w:sz w:val="24"/>
        </w:rPr>
        <w:t>_____________________</w:t>
      </w:r>
    </w:p>
    <w:p w:rsidR="00E01438" w:rsidRPr="000A4B4A" w:rsidRDefault="00E01438" w:rsidP="00E01438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4B4A">
        <w:rPr>
          <w:sz w:val="20"/>
        </w:rPr>
        <w:t xml:space="preserve"> (телефон)</w:t>
      </w:r>
    </w:p>
    <w:p w:rsidR="006629C4" w:rsidRDefault="006629C4" w:rsidP="00CE6FCE">
      <w:pPr>
        <w:ind w:left="284" w:firstLine="0"/>
        <w:rPr>
          <w:sz w:val="20"/>
        </w:rPr>
      </w:pPr>
    </w:p>
    <w:p w:rsidR="000D22FE" w:rsidRDefault="000D22FE" w:rsidP="00CE6FCE">
      <w:pPr>
        <w:ind w:left="284" w:firstLine="0"/>
        <w:rPr>
          <w:sz w:val="20"/>
        </w:rPr>
      </w:pPr>
    </w:p>
    <w:p w:rsidR="00CE6FCE" w:rsidRDefault="00CE6FCE" w:rsidP="00CE6FCE">
      <w:pPr>
        <w:ind w:left="284" w:firstLine="0"/>
        <w:rPr>
          <w:sz w:val="20"/>
        </w:rPr>
      </w:pPr>
    </w:p>
    <w:p w:rsidR="00E01438" w:rsidRDefault="00742C82" w:rsidP="00742C82">
      <w:pPr>
        <w:ind w:left="284" w:firstLine="0"/>
        <w:jc w:val="left"/>
        <w:rPr>
          <w:sz w:val="24"/>
        </w:rPr>
      </w:pPr>
      <w:r>
        <w:rPr>
          <w:sz w:val="20"/>
        </w:rPr>
        <w:t>___________________________                            ________________</w:t>
      </w:r>
      <w:r w:rsidR="00E01438">
        <w:rPr>
          <w:sz w:val="20"/>
        </w:rPr>
        <w:t xml:space="preserve">                                                                                                                             </w:t>
      </w:r>
      <w:r w:rsidR="00955B4E">
        <w:rPr>
          <w:sz w:val="20"/>
        </w:rPr>
        <w:t xml:space="preserve">           </w:t>
      </w:r>
      <w:r w:rsidR="00E01438">
        <w:rPr>
          <w:sz w:val="24"/>
        </w:rPr>
        <w:t>_____________________</w:t>
      </w:r>
    </w:p>
    <w:p w:rsidR="00E01438" w:rsidRPr="000A4B4A" w:rsidRDefault="00742C82" w:rsidP="00742C82">
      <w:pPr>
        <w:ind w:left="284" w:firstLine="0"/>
        <w:jc w:val="left"/>
        <w:rPr>
          <w:sz w:val="20"/>
        </w:rPr>
      </w:pPr>
      <w:r>
        <w:rPr>
          <w:sz w:val="20"/>
        </w:rPr>
        <w:t xml:space="preserve">            </w:t>
      </w:r>
      <w:r w:rsidR="00E01438" w:rsidRPr="00F66756">
        <w:rPr>
          <w:sz w:val="20"/>
        </w:rPr>
        <w:t>(Руководитель)                                                (Бухгалтер)</w:t>
      </w:r>
      <w:r w:rsidR="00E01438">
        <w:rPr>
          <w:sz w:val="20"/>
        </w:rPr>
        <w:t xml:space="preserve">                                                                                                                                              </w:t>
      </w:r>
      <w:r w:rsidR="00955B4E">
        <w:rPr>
          <w:sz w:val="20"/>
        </w:rPr>
        <w:t xml:space="preserve">        </w:t>
      </w:r>
      <w:r w:rsidR="00E01438">
        <w:rPr>
          <w:sz w:val="20"/>
        </w:rPr>
        <w:t xml:space="preserve">           </w:t>
      </w:r>
      <w:r w:rsidR="00E01438" w:rsidRPr="000A4B4A">
        <w:rPr>
          <w:sz w:val="20"/>
        </w:rPr>
        <w:t>(E - mail)</w:t>
      </w:r>
    </w:p>
    <w:p w:rsidR="006629C4" w:rsidRDefault="006629C4" w:rsidP="006629C4">
      <w:pPr>
        <w:pStyle w:val="1"/>
        <w:rPr>
          <w:sz w:val="24"/>
          <w:szCs w:val="24"/>
        </w:rPr>
      </w:pPr>
    </w:p>
    <w:p w:rsidR="000D4C4A" w:rsidRDefault="000D4C4A" w:rsidP="00AC0DFC">
      <w:pPr>
        <w:jc w:val="center"/>
        <w:rPr>
          <w:sz w:val="16"/>
          <w:szCs w:val="16"/>
        </w:rPr>
      </w:pPr>
    </w:p>
    <w:sectPr w:rsidR="000D4C4A" w:rsidSect="00F9551F">
      <w:pgSz w:w="16834" w:h="11907" w:orient="landscape" w:code="9"/>
      <w:pgMar w:top="567" w:right="674" w:bottom="567" w:left="851" w:header="289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49" w:rsidRDefault="00252149">
      <w:r>
        <w:separator/>
      </w:r>
    </w:p>
  </w:endnote>
  <w:endnote w:type="continuationSeparator" w:id="0">
    <w:p w:rsidR="00252149" w:rsidRDefault="0025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49" w:rsidRDefault="00252149">
      <w:r>
        <w:separator/>
      </w:r>
    </w:p>
  </w:footnote>
  <w:footnote w:type="continuationSeparator" w:id="0">
    <w:p w:rsidR="00252149" w:rsidRDefault="00252149">
      <w:r>
        <w:continuationSeparator/>
      </w:r>
    </w:p>
  </w:footnote>
  <w:footnote w:id="1">
    <w:p w:rsidR="00252149" w:rsidRDefault="00252149" w:rsidP="001D0D96">
      <w:pPr>
        <w:pStyle w:val="af"/>
        <w:tabs>
          <w:tab w:val="left" w:pos="284"/>
        </w:tabs>
        <w:ind w:left="284"/>
        <w:rPr>
          <w:sz w:val="16"/>
          <w:szCs w:val="14"/>
        </w:rPr>
      </w:pPr>
      <w:r>
        <w:rPr>
          <w:rStyle w:val="af1"/>
          <w:sz w:val="16"/>
          <w:szCs w:val="18"/>
        </w:rPr>
        <w:t>1)</w:t>
      </w:r>
      <w:r>
        <w:rPr>
          <w:sz w:val="16"/>
          <w:szCs w:val="14"/>
        </w:rPr>
        <w:t xml:space="preserve">  Показывается среднесписочная численность работников</w:t>
      </w:r>
    </w:p>
    <w:p w:rsidR="00252149" w:rsidRDefault="00252149" w:rsidP="001D0D96">
      <w:pPr>
        <w:pStyle w:val="af"/>
        <w:tabs>
          <w:tab w:val="left" w:pos="284"/>
        </w:tabs>
        <w:ind w:left="284"/>
        <w:rPr>
          <w:sz w:val="16"/>
          <w:szCs w:val="16"/>
        </w:rPr>
      </w:pPr>
      <w:r w:rsidRPr="001612A4">
        <w:rPr>
          <w:rStyle w:val="af1"/>
          <w:sz w:val="16"/>
          <w:szCs w:val="16"/>
        </w:rPr>
        <w:t>2)</w:t>
      </w:r>
      <w:r w:rsidRPr="001612A4">
        <w:rPr>
          <w:sz w:val="16"/>
          <w:szCs w:val="16"/>
        </w:rPr>
        <w:t xml:space="preserve">  </w:t>
      </w:r>
      <w:r w:rsidRPr="00680EEE">
        <w:rPr>
          <w:sz w:val="16"/>
          <w:szCs w:val="16"/>
        </w:rPr>
        <w:t>Средняя численность совместителей исчисляется пропорционально фактически отработанному времени</w:t>
      </w:r>
      <w:r>
        <w:rPr>
          <w:sz w:val="16"/>
          <w:szCs w:val="16"/>
        </w:rPr>
        <w:t xml:space="preserve"> </w:t>
      </w:r>
    </w:p>
    <w:p w:rsidR="00252149" w:rsidRDefault="00252149" w:rsidP="001D0D96">
      <w:pPr>
        <w:pStyle w:val="af"/>
        <w:tabs>
          <w:tab w:val="left" w:pos="284"/>
        </w:tabs>
        <w:ind w:left="284"/>
        <w:rPr>
          <w:sz w:val="16"/>
          <w:szCs w:val="14"/>
        </w:rPr>
      </w:pPr>
      <w:r>
        <w:rPr>
          <w:rStyle w:val="af1"/>
          <w:sz w:val="16"/>
          <w:szCs w:val="16"/>
        </w:rPr>
        <w:t>3</w:t>
      </w:r>
      <w:r w:rsidRPr="00680EEE">
        <w:rPr>
          <w:rStyle w:val="af1"/>
          <w:sz w:val="16"/>
          <w:szCs w:val="16"/>
        </w:rPr>
        <w:t>)</w:t>
      </w:r>
      <w:r w:rsidRPr="00680EEE">
        <w:rPr>
          <w:sz w:val="16"/>
          <w:szCs w:val="16"/>
        </w:rPr>
        <w:t xml:space="preserve">  С</w:t>
      </w:r>
      <w:r>
        <w:rPr>
          <w:sz w:val="16"/>
          <w:szCs w:val="16"/>
        </w:rPr>
        <w:t xml:space="preserve">редняя численность исчисляется </w:t>
      </w:r>
      <w:r w:rsidRPr="00680EEE">
        <w:rPr>
          <w:sz w:val="16"/>
          <w:szCs w:val="16"/>
        </w:rPr>
        <w:t>исходя из учета этих работников за каждый календарный день как целых единиц в течени</w:t>
      </w:r>
      <w:r>
        <w:rPr>
          <w:sz w:val="16"/>
          <w:szCs w:val="16"/>
        </w:rPr>
        <w:t>е</w:t>
      </w:r>
      <w:r w:rsidRPr="00680EEE">
        <w:rPr>
          <w:sz w:val="16"/>
          <w:szCs w:val="16"/>
        </w:rPr>
        <w:t xml:space="preserve"> всего срока действия договора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149" w:rsidRDefault="00EE12A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5214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2149" w:rsidRDefault="002521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727038"/>
      <w:docPartObj>
        <w:docPartGallery w:val="Page Numbers (Top of Page)"/>
        <w:docPartUnique/>
      </w:docPartObj>
    </w:sdtPr>
    <w:sdtEndPr/>
    <w:sdtContent>
      <w:p w:rsidR="00252149" w:rsidRDefault="0047002A" w:rsidP="006A3827">
        <w:pPr>
          <w:pStyle w:val="a8"/>
          <w:tabs>
            <w:tab w:val="clear" w:pos="4677"/>
            <w:tab w:val="center" w:pos="4111"/>
          </w:tabs>
          <w:ind w:hanging="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2149" w:rsidRDefault="00252149" w:rsidP="006A3827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CB7"/>
    <w:multiLevelType w:val="hybridMultilevel"/>
    <w:tmpl w:val="79DA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E2B"/>
    <w:rsid w:val="000545FD"/>
    <w:rsid w:val="000617A9"/>
    <w:rsid w:val="00075BF2"/>
    <w:rsid w:val="00080D05"/>
    <w:rsid w:val="00081F79"/>
    <w:rsid w:val="000A4B4A"/>
    <w:rsid w:val="000C6E2B"/>
    <w:rsid w:val="000D22FE"/>
    <w:rsid w:val="000D4C4A"/>
    <w:rsid w:val="000D7B75"/>
    <w:rsid w:val="000F2FC3"/>
    <w:rsid w:val="000F79AE"/>
    <w:rsid w:val="001152DF"/>
    <w:rsid w:val="00166681"/>
    <w:rsid w:val="00173800"/>
    <w:rsid w:val="001907B5"/>
    <w:rsid w:val="001A7B53"/>
    <w:rsid w:val="001B2802"/>
    <w:rsid w:val="001C149F"/>
    <w:rsid w:val="001C6CB0"/>
    <w:rsid w:val="001D0D96"/>
    <w:rsid w:val="001E61E3"/>
    <w:rsid w:val="001F785C"/>
    <w:rsid w:val="00200B6A"/>
    <w:rsid w:val="00237238"/>
    <w:rsid w:val="002434DB"/>
    <w:rsid w:val="00243D1E"/>
    <w:rsid w:val="00250104"/>
    <w:rsid w:val="00252149"/>
    <w:rsid w:val="002B07C8"/>
    <w:rsid w:val="002B4639"/>
    <w:rsid w:val="002C0D01"/>
    <w:rsid w:val="002D33A1"/>
    <w:rsid w:val="002E3200"/>
    <w:rsid w:val="002F76FB"/>
    <w:rsid w:val="00316857"/>
    <w:rsid w:val="00325022"/>
    <w:rsid w:val="00334424"/>
    <w:rsid w:val="003371EF"/>
    <w:rsid w:val="003544B4"/>
    <w:rsid w:val="00367B47"/>
    <w:rsid w:val="0038763B"/>
    <w:rsid w:val="00392A63"/>
    <w:rsid w:val="0039726E"/>
    <w:rsid w:val="003B0338"/>
    <w:rsid w:val="003B6383"/>
    <w:rsid w:val="003D0805"/>
    <w:rsid w:val="003D3C7E"/>
    <w:rsid w:val="003D78C0"/>
    <w:rsid w:val="003F1B6D"/>
    <w:rsid w:val="00446F5F"/>
    <w:rsid w:val="00463F10"/>
    <w:rsid w:val="0047002A"/>
    <w:rsid w:val="00483CB3"/>
    <w:rsid w:val="004A4CE8"/>
    <w:rsid w:val="004C587E"/>
    <w:rsid w:val="004F48F8"/>
    <w:rsid w:val="005009E4"/>
    <w:rsid w:val="005020C9"/>
    <w:rsid w:val="0051113F"/>
    <w:rsid w:val="005173F6"/>
    <w:rsid w:val="00532DD7"/>
    <w:rsid w:val="005414E1"/>
    <w:rsid w:val="00557B45"/>
    <w:rsid w:val="005622F7"/>
    <w:rsid w:val="005A7B1D"/>
    <w:rsid w:val="005D658E"/>
    <w:rsid w:val="005F485E"/>
    <w:rsid w:val="00616CDA"/>
    <w:rsid w:val="006629C4"/>
    <w:rsid w:val="006729F8"/>
    <w:rsid w:val="006744C0"/>
    <w:rsid w:val="00681E6E"/>
    <w:rsid w:val="006A3827"/>
    <w:rsid w:val="006D0C3D"/>
    <w:rsid w:val="00702BE5"/>
    <w:rsid w:val="00707DBF"/>
    <w:rsid w:val="007143C3"/>
    <w:rsid w:val="00720809"/>
    <w:rsid w:val="00730210"/>
    <w:rsid w:val="00742C82"/>
    <w:rsid w:val="00747E49"/>
    <w:rsid w:val="00764558"/>
    <w:rsid w:val="00765B55"/>
    <w:rsid w:val="007704AE"/>
    <w:rsid w:val="00786921"/>
    <w:rsid w:val="007943A2"/>
    <w:rsid w:val="00794B3C"/>
    <w:rsid w:val="007A266D"/>
    <w:rsid w:val="007A5787"/>
    <w:rsid w:val="007D6D95"/>
    <w:rsid w:val="007E01C4"/>
    <w:rsid w:val="007E281B"/>
    <w:rsid w:val="007E3917"/>
    <w:rsid w:val="007F6944"/>
    <w:rsid w:val="00823CFF"/>
    <w:rsid w:val="008349BE"/>
    <w:rsid w:val="00856772"/>
    <w:rsid w:val="00863AFE"/>
    <w:rsid w:val="008823E4"/>
    <w:rsid w:val="008915B3"/>
    <w:rsid w:val="008933E1"/>
    <w:rsid w:val="00895D72"/>
    <w:rsid w:val="008B2CC1"/>
    <w:rsid w:val="008B5A04"/>
    <w:rsid w:val="008B7B07"/>
    <w:rsid w:val="008C2E25"/>
    <w:rsid w:val="009053DE"/>
    <w:rsid w:val="00907FCF"/>
    <w:rsid w:val="0092057D"/>
    <w:rsid w:val="00934129"/>
    <w:rsid w:val="00955B4E"/>
    <w:rsid w:val="00985959"/>
    <w:rsid w:val="00986EEA"/>
    <w:rsid w:val="00987D85"/>
    <w:rsid w:val="009C775C"/>
    <w:rsid w:val="009D0033"/>
    <w:rsid w:val="00A02ACC"/>
    <w:rsid w:val="00A16E56"/>
    <w:rsid w:val="00A16FC8"/>
    <w:rsid w:val="00A17AC2"/>
    <w:rsid w:val="00A21458"/>
    <w:rsid w:val="00A2479A"/>
    <w:rsid w:val="00A42720"/>
    <w:rsid w:val="00A6709B"/>
    <w:rsid w:val="00A81615"/>
    <w:rsid w:val="00AA1A67"/>
    <w:rsid w:val="00AB49D7"/>
    <w:rsid w:val="00AC0DFC"/>
    <w:rsid w:val="00AE0A98"/>
    <w:rsid w:val="00B006DB"/>
    <w:rsid w:val="00B1323A"/>
    <w:rsid w:val="00B4213C"/>
    <w:rsid w:val="00B43A6C"/>
    <w:rsid w:val="00B45A9C"/>
    <w:rsid w:val="00B55E2B"/>
    <w:rsid w:val="00B63265"/>
    <w:rsid w:val="00B876FC"/>
    <w:rsid w:val="00B93250"/>
    <w:rsid w:val="00B95DF6"/>
    <w:rsid w:val="00BF38B6"/>
    <w:rsid w:val="00C11071"/>
    <w:rsid w:val="00C16D28"/>
    <w:rsid w:val="00C211B3"/>
    <w:rsid w:val="00C55FC9"/>
    <w:rsid w:val="00C662A2"/>
    <w:rsid w:val="00C678D4"/>
    <w:rsid w:val="00C81485"/>
    <w:rsid w:val="00C8596F"/>
    <w:rsid w:val="00CA0F39"/>
    <w:rsid w:val="00CB263F"/>
    <w:rsid w:val="00CB362A"/>
    <w:rsid w:val="00CB570A"/>
    <w:rsid w:val="00CC443E"/>
    <w:rsid w:val="00CC4F78"/>
    <w:rsid w:val="00CD4ECB"/>
    <w:rsid w:val="00CE075F"/>
    <w:rsid w:val="00CE6FCE"/>
    <w:rsid w:val="00CF19ED"/>
    <w:rsid w:val="00D156ED"/>
    <w:rsid w:val="00D4170C"/>
    <w:rsid w:val="00D574A7"/>
    <w:rsid w:val="00D80A4E"/>
    <w:rsid w:val="00D82DDC"/>
    <w:rsid w:val="00D83333"/>
    <w:rsid w:val="00D85972"/>
    <w:rsid w:val="00D92BDF"/>
    <w:rsid w:val="00D92D65"/>
    <w:rsid w:val="00DB79E9"/>
    <w:rsid w:val="00E01438"/>
    <w:rsid w:val="00E30002"/>
    <w:rsid w:val="00E366FE"/>
    <w:rsid w:val="00E4287A"/>
    <w:rsid w:val="00E779CB"/>
    <w:rsid w:val="00E87F45"/>
    <w:rsid w:val="00E93B51"/>
    <w:rsid w:val="00EA61EC"/>
    <w:rsid w:val="00EA73A3"/>
    <w:rsid w:val="00EB0253"/>
    <w:rsid w:val="00EB4138"/>
    <w:rsid w:val="00EB74BE"/>
    <w:rsid w:val="00EC2C8B"/>
    <w:rsid w:val="00EC40B9"/>
    <w:rsid w:val="00EE12A4"/>
    <w:rsid w:val="00EF546D"/>
    <w:rsid w:val="00F0787B"/>
    <w:rsid w:val="00F30A3B"/>
    <w:rsid w:val="00F37FA6"/>
    <w:rsid w:val="00F4667E"/>
    <w:rsid w:val="00F50ADE"/>
    <w:rsid w:val="00F61BE5"/>
    <w:rsid w:val="00F66756"/>
    <w:rsid w:val="00F84D7B"/>
    <w:rsid w:val="00F9551F"/>
    <w:rsid w:val="00FB24EC"/>
    <w:rsid w:val="00FB6443"/>
    <w:rsid w:val="00FB79C2"/>
    <w:rsid w:val="00FC1992"/>
    <w:rsid w:val="00FD7F74"/>
    <w:rsid w:val="00FE07C0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F257BE5A-244B-4838-A635-F18A7836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7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895D72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895D72"/>
    <w:pPr>
      <w:keepNext/>
      <w:outlineLvl w:val="1"/>
    </w:pPr>
  </w:style>
  <w:style w:type="paragraph" w:styleId="3">
    <w:name w:val="heading 3"/>
    <w:basedOn w:val="a"/>
    <w:next w:val="a"/>
    <w:qFormat/>
    <w:rsid w:val="00895D72"/>
    <w:pPr>
      <w:keepNext/>
      <w:outlineLvl w:val="2"/>
    </w:pPr>
  </w:style>
  <w:style w:type="paragraph" w:styleId="4">
    <w:name w:val="heading 4"/>
    <w:basedOn w:val="a"/>
    <w:next w:val="a"/>
    <w:qFormat/>
    <w:rsid w:val="00895D72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895D72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D72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5D72"/>
  </w:style>
  <w:style w:type="paragraph" w:styleId="a4">
    <w:name w:val="Body Text Indent"/>
    <w:basedOn w:val="a"/>
    <w:rsid w:val="00895D72"/>
    <w:pPr>
      <w:ind w:firstLine="567"/>
    </w:pPr>
  </w:style>
  <w:style w:type="paragraph" w:styleId="20">
    <w:name w:val="Body Text Indent 2"/>
    <w:basedOn w:val="a"/>
    <w:rsid w:val="00895D72"/>
    <w:pPr>
      <w:ind w:firstLine="851"/>
    </w:pPr>
  </w:style>
  <w:style w:type="paragraph" w:styleId="30">
    <w:name w:val="Body Text Indent 3"/>
    <w:basedOn w:val="a"/>
    <w:rsid w:val="00895D72"/>
    <w:pPr>
      <w:ind w:firstLine="851"/>
    </w:pPr>
    <w:rPr>
      <w:lang w:val="en-US"/>
    </w:rPr>
  </w:style>
  <w:style w:type="paragraph" w:styleId="a5">
    <w:name w:val="caption"/>
    <w:basedOn w:val="a"/>
    <w:next w:val="a"/>
    <w:qFormat/>
    <w:rsid w:val="00895D72"/>
    <w:pPr>
      <w:jc w:val="center"/>
    </w:pPr>
    <w:rPr>
      <w:b/>
      <w:sz w:val="32"/>
    </w:rPr>
  </w:style>
  <w:style w:type="paragraph" w:styleId="a6">
    <w:name w:val="Block Text"/>
    <w:basedOn w:val="a"/>
    <w:rsid w:val="00895D72"/>
    <w:pPr>
      <w:tabs>
        <w:tab w:val="left" w:pos="0"/>
        <w:tab w:val="left" w:pos="5245"/>
      </w:tabs>
      <w:ind w:left="142" w:right="3967"/>
    </w:pPr>
  </w:style>
  <w:style w:type="paragraph" w:styleId="a7">
    <w:name w:val="Balloon Text"/>
    <w:basedOn w:val="a"/>
    <w:semiHidden/>
    <w:rsid w:val="00895D72"/>
    <w:rPr>
      <w:rFonts w:ascii="Tahoma" w:hAnsi="Tahoma" w:cs="Tahoma"/>
      <w:sz w:val="16"/>
      <w:szCs w:val="16"/>
    </w:rPr>
  </w:style>
  <w:style w:type="paragraph" w:customStyle="1" w:styleId="HeadDoc">
    <w:name w:val="HeadDoc"/>
    <w:link w:val="HeadDoc0"/>
    <w:rsid w:val="00895D72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895D72"/>
  </w:style>
  <w:style w:type="paragraph" w:styleId="a8">
    <w:name w:val="header"/>
    <w:basedOn w:val="a"/>
    <w:link w:val="a9"/>
    <w:uiPriority w:val="99"/>
    <w:rsid w:val="00895D7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95D72"/>
  </w:style>
  <w:style w:type="paragraph" w:styleId="ab">
    <w:name w:val="footer"/>
    <w:basedOn w:val="a"/>
    <w:rsid w:val="00895D72"/>
    <w:pPr>
      <w:tabs>
        <w:tab w:val="center" w:pos="4677"/>
        <w:tab w:val="right" w:pos="9355"/>
      </w:tabs>
    </w:pPr>
  </w:style>
  <w:style w:type="character" w:customStyle="1" w:styleId="HeadDoc0">
    <w:name w:val="HeadDoc Знак"/>
    <w:basedOn w:val="a0"/>
    <w:link w:val="HeadDoc"/>
    <w:locked/>
    <w:rsid w:val="00080D05"/>
    <w:rPr>
      <w:sz w:val="28"/>
    </w:rPr>
  </w:style>
  <w:style w:type="table" w:styleId="ac">
    <w:name w:val="Table Grid"/>
    <w:basedOn w:val="a1"/>
    <w:uiPriority w:val="39"/>
    <w:rsid w:val="00080D05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datenum">
    <w:name w:val="pt-datenum"/>
    <w:basedOn w:val="a0"/>
    <w:rsid w:val="00080D05"/>
  </w:style>
  <w:style w:type="character" w:customStyle="1" w:styleId="pt-a0-000013">
    <w:name w:val="pt-a0-000013"/>
    <w:basedOn w:val="a0"/>
    <w:rsid w:val="00080D05"/>
  </w:style>
  <w:style w:type="character" w:customStyle="1" w:styleId="a9">
    <w:name w:val="Верхний колонтитул Знак"/>
    <w:basedOn w:val="a0"/>
    <w:link w:val="a8"/>
    <w:uiPriority w:val="99"/>
    <w:rsid w:val="006A3827"/>
    <w:rPr>
      <w:sz w:val="28"/>
    </w:rPr>
  </w:style>
  <w:style w:type="character" w:styleId="ad">
    <w:name w:val="Placeholder Text"/>
    <w:basedOn w:val="a0"/>
    <w:uiPriority w:val="99"/>
    <w:semiHidden/>
    <w:rsid w:val="008823E4"/>
    <w:rPr>
      <w:color w:val="808080"/>
    </w:rPr>
  </w:style>
  <w:style w:type="paragraph" w:customStyle="1" w:styleId="ae">
    <w:name w:val="Стиль"/>
    <w:rsid w:val="008823E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f">
    <w:name w:val="footnote text"/>
    <w:basedOn w:val="a"/>
    <w:link w:val="af0"/>
    <w:semiHidden/>
    <w:unhideWhenUsed/>
    <w:rsid w:val="000D4C4A"/>
    <w:pPr>
      <w:ind w:firstLine="0"/>
      <w:jc w:val="left"/>
    </w:pPr>
    <w:rPr>
      <w:sz w:val="20"/>
    </w:rPr>
  </w:style>
  <w:style w:type="character" w:customStyle="1" w:styleId="af0">
    <w:name w:val="Текст сноски Знак"/>
    <w:basedOn w:val="a0"/>
    <w:link w:val="af"/>
    <w:semiHidden/>
    <w:rsid w:val="000D4C4A"/>
  </w:style>
  <w:style w:type="character" w:styleId="af1">
    <w:name w:val="footnote reference"/>
    <w:basedOn w:val="a0"/>
    <w:semiHidden/>
    <w:unhideWhenUsed/>
    <w:rsid w:val="000D4C4A"/>
    <w:rPr>
      <w:vertAlign w:val="superscript"/>
    </w:rPr>
  </w:style>
  <w:style w:type="character" w:customStyle="1" w:styleId="title-sub">
    <w:name w:val="title-sub"/>
    <w:basedOn w:val="a0"/>
    <w:rsid w:val="00D92D65"/>
  </w:style>
  <w:style w:type="paragraph" w:styleId="af2">
    <w:name w:val="List Paragraph"/>
    <w:basedOn w:val="a"/>
    <w:uiPriority w:val="34"/>
    <w:qFormat/>
    <w:rsid w:val="002C0D0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20">
    <w:name w:val="pt-a0-000020"/>
    <w:basedOn w:val="a0"/>
    <w:rsid w:val="0085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LAST\Template\BlankPrikPostRasp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8AEC90476F4ADC83E45B1A4AFAF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1DD36-E88A-4D37-91F8-F065BA69FA3B}"/>
      </w:docPartPr>
      <w:docPartBody>
        <w:p w:rsidR="004E5588" w:rsidRDefault="00D95995" w:rsidP="00D95995">
          <w:pPr>
            <w:pStyle w:val="478AEC90476F4ADC83E45B1A4AFAF5A11"/>
          </w:pPr>
          <w:r>
            <w:rPr>
              <w:rStyle w:val="Datenum"/>
              <w:lang w:val="en-US"/>
            </w:rPr>
            <w:t xml:space="preserve">                                    </w:t>
          </w:r>
        </w:p>
      </w:docPartBody>
    </w:docPart>
    <w:docPart>
      <w:docPartPr>
        <w:name w:val="02DDC12F91034694B11FE1E9E99E8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7693D-9624-4773-9A08-22C177FB3325}"/>
      </w:docPartPr>
      <w:docPartBody>
        <w:p w:rsidR="00091233" w:rsidRDefault="00751CB1" w:rsidP="00751CB1">
          <w:pPr>
            <w:pStyle w:val="02DDC12F91034694B11FE1E9E99E8C0B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519FE6DD8F42AF9A0A5FDFCF779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DAFF5-15FF-4A74-9DDE-206434FFFEE3}"/>
      </w:docPartPr>
      <w:docPartBody>
        <w:p w:rsidR="00091233" w:rsidRDefault="00751CB1" w:rsidP="00751CB1">
          <w:pPr>
            <w:pStyle w:val="D4519FE6DD8F42AF9A0A5FDFCF7793BA"/>
          </w:pPr>
          <w:r w:rsidRPr="0060171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031A"/>
    <w:rsid w:val="00061847"/>
    <w:rsid w:val="0008029E"/>
    <w:rsid w:val="00091233"/>
    <w:rsid w:val="000C6CFF"/>
    <w:rsid w:val="000E7413"/>
    <w:rsid w:val="00190DBD"/>
    <w:rsid w:val="001A0019"/>
    <w:rsid w:val="001C3E79"/>
    <w:rsid w:val="002D355D"/>
    <w:rsid w:val="00313409"/>
    <w:rsid w:val="003F477D"/>
    <w:rsid w:val="004E5588"/>
    <w:rsid w:val="004F1681"/>
    <w:rsid w:val="00557B0D"/>
    <w:rsid w:val="00711D3C"/>
    <w:rsid w:val="00751CB1"/>
    <w:rsid w:val="0077135B"/>
    <w:rsid w:val="007E64E6"/>
    <w:rsid w:val="00887794"/>
    <w:rsid w:val="008B5CDB"/>
    <w:rsid w:val="00920F4B"/>
    <w:rsid w:val="009609F6"/>
    <w:rsid w:val="009F33A9"/>
    <w:rsid w:val="00A874DD"/>
    <w:rsid w:val="00AA031A"/>
    <w:rsid w:val="00B27EDD"/>
    <w:rsid w:val="00B749A7"/>
    <w:rsid w:val="00BF3346"/>
    <w:rsid w:val="00C15269"/>
    <w:rsid w:val="00CB1EC2"/>
    <w:rsid w:val="00CE10FC"/>
    <w:rsid w:val="00D26500"/>
    <w:rsid w:val="00D95995"/>
    <w:rsid w:val="00DA7D18"/>
    <w:rsid w:val="00DC6D93"/>
    <w:rsid w:val="00E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995"/>
    <w:rPr>
      <w:color w:val="808080"/>
    </w:rPr>
  </w:style>
  <w:style w:type="paragraph" w:customStyle="1" w:styleId="BA044555FA884525AC399568188781F3">
    <w:name w:val="BA044555FA884525AC399568188781F3"/>
    <w:rsid w:val="00AA031A"/>
  </w:style>
  <w:style w:type="paragraph" w:customStyle="1" w:styleId="9953CDE91A5F4EDD9628F8DB5764FFB2">
    <w:name w:val="9953CDE91A5F4EDD9628F8DB5764FFB2"/>
    <w:rsid w:val="00AA031A"/>
  </w:style>
  <w:style w:type="paragraph" w:customStyle="1" w:styleId="7642392D38DE4CC9B49C7B52CDA8ABDE">
    <w:name w:val="7642392D38DE4CC9B49C7B52CDA8ABDE"/>
    <w:rsid w:val="00AA031A"/>
  </w:style>
  <w:style w:type="paragraph" w:customStyle="1" w:styleId="DB08CCF1F3194C0A97AA4E8B6C094963">
    <w:name w:val="DB08CCF1F3194C0A97AA4E8B6C094963"/>
    <w:rsid w:val="001A0019"/>
    <w:pPr>
      <w:spacing w:after="200" w:line="276" w:lineRule="auto"/>
    </w:pPr>
  </w:style>
  <w:style w:type="paragraph" w:customStyle="1" w:styleId="5B21F810B38F46989A8C011C4F94858C">
    <w:name w:val="5B21F810B38F46989A8C011C4F94858C"/>
    <w:rsid w:val="00CB1EC2"/>
    <w:pPr>
      <w:spacing w:after="200" w:line="276" w:lineRule="auto"/>
    </w:pPr>
  </w:style>
  <w:style w:type="paragraph" w:customStyle="1" w:styleId="478AEC90476F4ADC83E45B1A4AFAF5A1">
    <w:name w:val="478AEC90476F4ADC83E45B1A4AFAF5A1"/>
    <w:rsid w:val="00CB1EC2"/>
    <w:pPr>
      <w:spacing w:after="200" w:line="276" w:lineRule="auto"/>
    </w:pPr>
  </w:style>
  <w:style w:type="paragraph" w:customStyle="1" w:styleId="1DFA46E29BB543DFB401A444053829F9">
    <w:name w:val="1DFA46E29BB543DFB401A444053829F9"/>
    <w:rsid w:val="00751CB1"/>
  </w:style>
  <w:style w:type="paragraph" w:customStyle="1" w:styleId="02DDC12F91034694B11FE1E9E99E8C0B">
    <w:name w:val="02DDC12F91034694B11FE1E9E99E8C0B"/>
    <w:rsid w:val="00751CB1"/>
  </w:style>
  <w:style w:type="paragraph" w:customStyle="1" w:styleId="D4519FE6DD8F42AF9A0A5FDFCF7793BA">
    <w:name w:val="D4519FE6DD8F42AF9A0A5FDFCF7793BA"/>
    <w:rsid w:val="00751CB1"/>
  </w:style>
  <w:style w:type="character" w:customStyle="1" w:styleId="Datenum">
    <w:name w:val="Date_num"/>
    <w:basedOn w:val="a0"/>
    <w:rsid w:val="001C3E79"/>
  </w:style>
  <w:style w:type="paragraph" w:customStyle="1" w:styleId="478AEC90476F4ADC83E45B1A4AFAF5A11">
    <w:name w:val="478AEC90476F4ADC83E45B1A4AFAF5A11"/>
    <w:rsid w:val="00D959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753FB46D314629890F852CBDA4048E">
    <w:name w:val="43753FB46D314629890F852CBDA4048E"/>
    <w:rsid w:val="001C3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DCC6-1581-4D69-98FD-D47AB036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BlankPrikPostRasp</Template>
  <TotalTime>1170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Радзюль Любовь Владимировна</cp:lastModifiedBy>
  <cp:revision>25</cp:revision>
  <cp:lastPrinted>2025-12-30T07:15:00Z</cp:lastPrinted>
  <dcterms:created xsi:type="dcterms:W3CDTF">2022-02-03T06:42:00Z</dcterms:created>
  <dcterms:modified xsi:type="dcterms:W3CDTF">2026-01-13T11:35:00Z</dcterms:modified>
</cp:coreProperties>
</file>